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A7" w:rsidRDefault="005A2FA7" w:rsidP="00705F68">
      <w:pPr>
        <w:jc w:val="center"/>
        <w:rPr>
          <w:b/>
        </w:rPr>
      </w:pPr>
    </w:p>
    <w:p w:rsidR="00705F68" w:rsidRPr="008D748C" w:rsidRDefault="00705F68" w:rsidP="00705F68">
      <w:pPr>
        <w:jc w:val="center"/>
        <w:rPr>
          <w:b/>
          <w:sz w:val="32"/>
          <w:szCs w:val="32"/>
        </w:rPr>
      </w:pPr>
      <w:r w:rsidRPr="008D748C">
        <w:rPr>
          <w:b/>
          <w:sz w:val="32"/>
          <w:szCs w:val="32"/>
        </w:rPr>
        <w:t>Anglerverein Borken e.V.</w:t>
      </w:r>
    </w:p>
    <w:p w:rsidR="00705F68" w:rsidRPr="00705F68" w:rsidRDefault="00705F68" w:rsidP="00705F68">
      <w:pPr>
        <w:jc w:val="center"/>
        <w:rPr>
          <w:b/>
          <w:sz w:val="28"/>
          <w:szCs w:val="28"/>
        </w:rPr>
      </w:pPr>
    </w:p>
    <w:p w:rsidR="00705F68" w:rsidRDefault="00705F68" w:rsidP="00705F68">
      <w:pPr>
        <w:jc w:val="center"/>
        <w:rPr>
          <w:b/>
        </w:rPr>
      </w:pPr>
    </w:p>
    <w:p w:rsidR="00705F68" w:rsidRPr="008D748C" w:rsidRDefault="00705F68" w:rsidP="00705F68">
      <w:pPr>
        <w:jc w:val="center"/>
        <w:rPr>
          <w:b/>
          <w:sz w:val="32"/>
          <w:szCs w:val="32"/>
        </w:rPr>
      </w:pPr>
      <w:r w:rsidRPr="008D748C">
        <w:rPr>
          <w:b/>
          <w:sz w:val="32"/>
          <w:szCs w:val="32"/>
        </w:rPr>
        <w:t>Satzung</w:t>
      </w:r>
    </w:p>
    <w:p w:rsidR="00705F68" w:rsidRDefault="00705F68" w:rsidP="00705F68">
      <w:pPr>
        <w:jc w:val="center"/>
        <w:rPr>
          <w:b/>
        </w:rPr>
      </w:pPr>
    </w:p>
    <w:p w:rsidR="008D748C" w:rsidRDefault="008D748C" w:rsidP="00705F68">
      <w:pPr>
        <w:jc w:val="center"/>
        <w:rPr>
          <w:b/>
        </w:rPr>
      </w:pPr>
    </w:p>
    <w:p w:rsidR="008D748C" w:rsidRDefault="008D748C" w:rsidP="00705F68">
      <w:pPr>
        <w:jc w:val="center"/>
        <w:rPr>
          <w:b/>
        </w:rPr>
      </w:pPr>
    </w:p>
    <w:p w:rsidR="008D748C" w:rsidRDefault="008D748C" w:rsidP="00705F68">
      <w:pPr>
        <w:jc w:val="center"/>
        <w:rPr>
          <w:b/>
        </w:rPr>
      </w:pPr>
    </w:p>
    <w:p w:rsidR="00705F68" w:rsidRPr="008D748C" w:rsidRDefault="00705F68" w:rsidP="00705F68">
      <w:pPr>
        <w:jc w:val="center"/>
        <w:rPr>
          <w:b/>
          <w:sz w:val="22"/>
          <w:szCs w:val="22"/>
        </w:rPr>
      </w:pPr>
      <w:r w:rsidRPr="008D748C">
        <w:rPr>
          <w:b/>
          <w:sz w:val="22"/>
          <w:szCs w:val="22"/>
        </w:rPr>
        <w:t>§ 1</w:t>
      </w:r>
    </w:p>
    <w:p w:rsidR="00705F68" w:rsidRDefault="00705F68" w:rsidP="00705F68">
      <w:pPr>
        <w:jc w:val="center"/>
        <w:rPr>
          <w:b/>
        </w:rPr>
      </w:pPr>
    </w:p>
    <w:p w:rsidR="00705F68" w:rsidRDefault="00705F68" w:rsidP="00705F68">
      <w:pPr>
        <w:jc w:val="center"/>
        <w:rPr>
          <w:b/>
        </w:rPr>
      </w:pPr>
    </w:p>
    <w:p w:rsidR="00705F68" w:rsidRPr="008D748C" w:rsidRDefault="00705F68" w:rsidP="00705F68">
      <w:pPr>
        <w:rPr>
          <w:sz w:val="22"/>
          <w:szCs w:val="22"/>
        </w:rPr>
      </w:pPr>
      <w:r w:rsidRPr="008D748C">
        <w:rPr>
          <w:sz w:val="22"/>
          <w:szCs w:val="22"/>
        </w:rPr>
        <w:t>Der Verein führt den Namen „Anglerverein Borken e.V. und hat seinen Sitz in 34582 Borken (Hessen) und verfolgt ausschließlich und unmittelbar gemeinnützige Zwecke im Sinne des Abschnitts „Steuerbegünstigte Zwecke“ der Abgabenordnung. Das Geschäftsjahr ist das Kalenderjahr. Der Verein ist unter der Nr. VR 144 im Vereinsregister des Amtsgerichtes Fritzlar eingetragen.</w:t>
      </w:r>
    </w:p>
    <w:p w:rsidR="00705F68" w:rsidRPr="008D748C" w:rsidRDefault="00705F68" w:rsidP="00705F68">
      <w:pPr>
        <w:rPr>
          <w:sz w:val="22"/>
          <w:szCs w:val="22"/>
        </w:rPr>
      </w:pPr>
    </w:p>
    <w:p w:rsidR="00705F68" w:rsidRPr="008D748C" w:rsidRDefault="00705F68" w:rsidP="00705F68">
      <w:pPr>
        <w:jc w:val="center"/>
        <w:rPr>
          <w:b/>
          <w:sz w:val="22"/>
          <w:szCs w:val="22"/>
        </w:rPr>
      </w:pPr>
      <w:r w:rsidRPr="008D748C">
        <w:rPr>
          <w:b/>
          <w:sz w:val="22"/>
          <w:szCs w:val="22"/>
        </w:rPr>
        <w:t>§ 2</w:t>
      </w:r>
    </w:p>
    <w:p w:rsidR="00705F68" w:rsidRPr="008D748C" w:rsidRDefault="00705F68" w:rsidP="00705F68">
      <w:pPr>
        <w:rPr>
          <w:sz w:val="22"/>
          <w:szCs w:val="22"/>
        </w:rPr>
      </w:pPr>
    </w:p>
    <w:p w:rsidR="00705F68" w:rsidRPr="008D748C" w:rsidRDefault="00705F68" w:rsidP="00705F68">
      <w:pPr>
        <w:rPr>
          <w:sz w:val="22"/>
          <w:szCs w:val="22"/>
        </w:rPr>
      </w:pPr>
      <w:r w:rsidRPr="008D748C">
        <w:rPr>
          <w:sz w:val="22"/>
          <w:szCs w:val="22"/>
        </w:rPr>
        <w:t>Zweck des Vereins ist die Förderung von Umwelt- und Naturschutz.</w:t>
      </w:r>
    </w:p>
    <w:p w:rsidR="00705F68" w:rsidRPr="008D748C" w:rsidRDefault="00705F68" w:rsidP="00705F68">
      <w:pPr>
        <w:rPr>
          <w:sz w:val="22"/>
          <w:szCs w:val="22"/>
        </w:rPr>
      </w:pPr>
    </w:p>
    <w:p w:rsidR="00705F68" w:rsidRPr="008D748C" w:rsidRDefault="00705F68" w:rsidP="00705F68">
      <w:pPr>
        <w:rPr>
          <w:sz w:val="22"/>
          <w:szCs w:val="22"/>
        </w:rPr>
      </w:pPr>
      <w:r w:rsidRPr="008D748C">
        <w:rPr>
          <w:sz w:val="22"/>
          <w:szCs w:val="22"/>
        </w:rPr>
        <w:t>Der Satzungszweck wird verwirklicht durch:</w:t>
      </w:r>
    </w:p>
    <w:p w:rsidR="00705F68" w:rsidRPr="008D748C" w:rsidRDefault="00705F68" w:rsidP="00705F68">
      <w:pPr>
        <w:rPr>
          <w:sz w:val="22"/>
          <w:szCs w:val="22"/>
        </w:rPr>
      </w:pPr>
    </w:p>
    <w:p w:rsidR="00705F68" w:rsidRPr="008D748C" w:rsidRDefault="00705F68" w:rsidP="00705F68">
      <w:pPr>
        <w:rPr>
          <w:sz w:val="22"/>
          <w:szCs w:val="22"/>
        </w:rPr>
      </w:pPr>
      <w:r w:rsidRPr="008D748C">
        <w:rPr>
          <w:sz w:val="22"/>
          <w:szCs w:val="22"/>
        </w:rPr>
        <w:t xml:space="preserve">a) </w:t>
      </w:r>
      <w:r w:rsidRPr="008D748C">
        <w:rPr>
          <w:sz w:val="22"/>
          <w:szCs w:val="22"/>
        </w:rPr>
        <w:tab/>
        <w:t>Die Hege, Pflege und den Schutz ihr anvertrauten Fischgewässer mit den darin und am</w:t>
      </w:r>
    </w:p>
    <w:p w:rsidR="00705F68" w:rsidRPr="008D748C" w:rsidRDefault="00705F68" w:rsidP="00705F68">
      <w:pPr>
        <w:ind w:left="705"/>
        <w:rPr>
          <w:sz w:val="22"/>
          <w:szCs w:val="22"/>
        </w:rPr>
      </w:pPr>
      <w:r w:rsidRPr="008D748C">
        <w:rPr>
          <w:sz w:val="22"/>
          <w:szCs w:val="22"/>
        </w:rPr>
        <w:t xml:space="preserve">Ufer vorkommenden Pflanzen und Tieren. Es werden Maßnahmen ergriffen, welche die  natürliche Regeneration bestandsgefährdeter Fischarten (i. S. Hess. </w:t>
      </w:r>
      <w:proofErr w:type="spellStart"/>
      <w:r w:rsidRPr="008D748C">
        <w:rPr>
          <w:sz w:val="22"/>
          <w:szCs w:val="22"/>
        </w:rPr>
        <w:t>Fisch.G</w:t>
      </w:r>
      <w:proofErr w:type="spellEnd"/>
      <w:r w:rsidRPr="008D748C">
        <w:rPr>
          <w:sz w:val="22"/>
          <w:szCs w:val="22"/>
        </w:rPr>
        <w:t>.) fördern.</w:t>
      </w:r>
    </w:p>
    <w:p w:rsidR="00705F68" w:rsidRPr="008D748C" w:rsidRDefault="00705F68" w:rsidP="00705F68">
      <w:pPr>
        <w:rPr>
          <w:sz w:val="22"/>
          <w:szCs w:val="22"/>
        </w:rPr>
      </w:pPr>
      <w:r w:rsidRPr="008D748C">
        <w:rPr>
          <w:sz w:val="22"/>
          <w:szCs w:val="22"/>
        </w:rPr>
        <w:t>b)</w:t>
      </w:r>
      <w:r w:rsidRPr="008D748C">
        <w:rPr>
          <w:sz w:val="22"/>
          <w:szCs w:val="22"/>
        </w:rPr>
        <w:tab/>
        <w:t>Das Heranführen jugendlicher Mitglieder zu fairen Verhalten gegenüber ihren Mit-</w:t>
      </w:r>
    </w:p>
    <w:p w:rsidR="00705F68" w:rsidRPr="008D748C" w:rsidRDefault="00705F68" w:rsidP="00705F68">
      <w:pPr>
        <w:rPr>
          <w:sz w:val="22"/>
          <w:szCs w:val="22"/>
        </w:rPr>
      </w:pPr>
      <w:r w:rsidRPr="008D748C">
        <w:rPr>
          <w:sz w:val="22"/>
          <w:szCs w:val="22"/>
        </w:rPr>
        <w:tab/>
      </w:r>
      <w:proofErr w:type="spellStart"/>
      <w:r w:rsidRPr="008D748C">
        <w:rPr>
          <w:sz w:val="22"/>
          <w:szCs w:val="22"/>
        </w:rPr>
        <w:t>menschen</w:t>
      </w:r>
      <w:proofErr w:type="spellEnd"/>
      <w:r w:rsidRPr="008D748C">
        <w:rPr>
          <w:sz w:val="22"/>
          <w:szCs w:val="22"/>
        </w:rPr>
        <w:t xml:space="preserve"> und der Natur. </w:t>
      </w:r>
    </w:p>
    <w:p w:rsidR="00705F68" w:rsidRPr="008D748C" w:rsidRDefault="00705F68" w:rsidP="00705F68">
      <w:pPr>
        <w:rPr>
          <w:sz w:val="22"/>
          <w:szCs w:val="22"/>
        </w:rPr>
      </w:pPr>
      <w:r w:rsidRPr="008D748C">
        <w:rPr>
          <w:sz w:val="22"/>
          <w:szCs w:val="22"/>
        </w:rPr>
        <w:t>c)</w:t>
      </w:r>
      <w:r w:rsidRPr="008D748C">
        <w:rPr>
          <w:sz w:val="22"/>
          <w:szCs w:val="22"/>
        </w:rPr>
        <w:tab/>
        <w:t>Die Einweisung von neuen Mitgliedern in die Praxis des</w:t>
      </w:r>
    </w:p>
    <w:p w:rsidR="00705F68" w:rsidRPr="008D748C" w:rsidRDefault="00705F68" w:rsidP="00705F68">
      <w:pPr>
        <w:rPr>
          <w:sz w:val="22"/>
          <w:szCs w:val="22"/>
        </w:rPr>
      </w:pPr>
      <w:r w:rsidRPr="008D748C">
        <w:rPr>
          <w:sz w:val="22"/>
          <w:szCs w:val="22"/>
        </w:rPr>
        <w:tab/>
        <w:t>Angelns nach bestandener Fischerprüfung.</w:t>
      </w:r>
    </w:p>
    <w:p w:rsidR="00705F68" w:rsidRPr="008D748C" w:rsidRDefault="00705F68" w:rsidP="00705F68">
      <w:pPr>
        <w:rPr>
          <w:sz w:val="22"/>
          <w:szCs w:val="22"/>
        </w:rPr>
      </w:pPr>
      <w:r w:rsidRPr="008D748C">
        <w:rPr>
          <w:sz w:val="22"/>
          <w:szCs w:val="22"/>
        </w:rPr>
        <w:t>d)</w:t>
      </w:r>
      <w:r w:rsidRPr="008D748C">
        <w:rPr>
          <w:sz w:val="22"/>
          <w:szCs w:val="22"/>
        </w:rPr>
        <w:tab/>
        <w:t>Die Förderung der Funktionsträger durch den Besuch von Lehrgängen und der Teil-</w:t>
      </w:r>
    </w:p>
    <w:p w:rsidR="00705F68" w:rsidRPr="008D748C" w:rsidRDefault="00705F68" w:rsidP="00705F68">
      <w:pPr>
        <w:rPr>
          <w:sz w:val="22"/>
          <w:szCs w:val="22"/>
        </w:rPr>
      </w:pPr>
      <w:r w:rsidRPr="008D748C">
        <w:rPr>
          <w:sz w:val="22"/>
          <w:szCs w:val="22"/>
        </w:rPr>
        <w:tab/>
      </w:r>
      <w:proofErr w:type="spellStart"/>
      <w:r w:rsidRPr="008D748C">
        <w:rPr>
          <w:sz w:val="22"/>
          <w:szCs w:val="22"/>
        </w:rPr>
        <w:t>nahme</w:t>
      </w:r>
      <w:proofErr w:type="spellEnd"/>
      <w:r w:rsidRPr="008D748C">
        <w:rPr>
          <w:sz w:val="22"/>
          <w:szCs w:val="22"/>
        </w:rPr>
        <w:t xml:space="preserve"> an Fortbildungsveranstaltungen.</w:t>
      </w:r>
    </w:p>
    <w:p w:rsidR="00705F68" w:rsidRPr="008D748C" w:rsidRDefault="00705F68" w:rsidP="00705F68">
      <w:pPr>
        <w:rPr>
          <w:sz w:val="22"/>
          <w:szCs w:val="22"/>
        </w:rPr>
      </w:pPr>
      <w:r w:rsidRPr="008D748C">
        <w:rPr>
          <w:sz w:val="22"/>
          <w:szCs w:val="22"/>
        </w:rPr>
        <w:t>e)</w:t>
      </w:r>
      <w:r w:rsidRPr="008D748C">
        <w:rPr>
          <w:sz w:val="22"/>
          <w:szCs w:val="22"/>
        </w:rPr>
        <w:tab/>
        <w:t>Die Überwachung des qualitativen Zustandes der Fischgewässer, besonders der Unter-</w:t>
      </w:r>
    </w:p>
    <w:p w:rsidR="00705F68" w:rsidRPr="008D748C" w:rsidRDefault="00705F68" w:rsidP="00705F68">
      <w:pPr>
        <w:rPr>
          <w:sz w:val="22"/>
          <w:szCs w:val="22"/>
        </w:rPr>
      </w:pPr>
      <w:r w:rsidRPr="008D748C">
        <w:rPr>
          <w:sz w:val="22"/>
          <w:szCs w:val="22"/>
        </w:rPr>
        <w:tab/>
      </w:r>
      <w:proofErr w:type="spellStart"/>
      <w:r w:rsidRPr="008D748C">
        <w:rPr>
          <w:sz w:val="22"/>
          <w:szCs w:val="22"/>
        </w:rPr>
        <w:t>wasserfauna</w:t>
      </w:r>
      <w:proofErr w:type="spellEnd"/>
      <w:r w:rsidRPr="008D748C">
        <w:rPr>
          <w:sz w:val="22"/>
          <w:szCs w:val="22"/>
        </w:rPr>
        <w:t>- u. Flora.</w:t>
      </w:r>
    </w:p>
    <w:p w:rsidR="00705F68" w:rsidRPr="008D748C" w:rsidRDefault="00705F68" w:rsidP="00705F68">
      <w:pPr>
        <w:rPr>
          <w:sz w:val="22"/>
          <w:szCs w:val="22"/>
        </w:rPr>
      </w:pPr>
      <w:r w:rsidRPr="008D748C">
        <w:rPr>
          <w:sz w:val="22"/>
          <w:szCs w:val="22"/>
        </w:rPr>
        <w:t>f)</w:t>
      </w:r>
      <w:r w:rsidRPr="008D748C">
        <w:rPr>
          <w:sz w:val="22"/>
          <w:szCs w:val="22"/>
        </w:rPr>
        <w:tab/>
        <w:t xml:space="preserve">Der Anschluss an einen nach § 29 BNatSchG anerkannten förderungswürdigen </w:t>
      </w:r>
      <w:proofErr w:type="spellStart"/>
      <w:r w:rsidRPr="008D748C">
        <w:rPr>
          <w:sz w:val="22"/>
          <w:szCs w:val="22"/>
        </w:rPr>
        <w:t>Ver</w:t>
      </w:r>
      <w:proofErr w:type="spellEnd"/>
      <w:r w:rsidRPr="008D748C">
        <w:rPr>
          <w:sz w:val="22"/>
          <w:szCs w:val="22"/>
        </w:rPr>
        <w:t>-</w:t>
      </w:r>
    </w:p>
    <w:p w:rsidR="00705F68" w:rsidRPr="008D748C" w:rsidRDefault="00705F68" w:rsidP="00705F68">
      <w:pPr>
        <w:rPr>
          <w:sz w:val="22"/>
          <w:szCs w:val="22"/>
        </w:rPr>
      </w:pPr>
      <w:r w:rsidRPr="008D748C">
        <w:rPr>
          <w:sz w:val="22"/>
          <w:szCs w:val="22"/>
        </w:rPr>
        <w:tab/>
        <w:t>band.</w:t>
      </w:r>
    </w:p>
    <w:p w:rsidR="00705F68" w:rsidRPr="008D748C" w:rsidRDefault="00705F68" w:rsidP="00705F68">
      <w:pPr>
        <w:rPr>
          <w:sz w:val="22"/>
          <w:szCs w:val="22"/>
        </w:rPr>
      </w:pPr>
    </w:p>
    <w:p w:rsidR="00705F68" w:rsidRPr="008D748C" w:rsidRDefault="00705F68" w:rsidP="00705F68">
      <w:pPr>
        <w:jc w:val="center"/>
        <w:rPr>
          <w:b/>
          <w:sz w:val="22"/>
          <w:szCs w:val="22"/>
        </w:rPr>
      </w:pPr>
      <w:r w:rsidRPr="008D748C">
        <w:rPr>
          <w:b/>
          <w:sz w:val="22"/>
          <w:szCs w:val="22"/>
        </w:rPr>
        <w:t>§ 3</w:t>
      </w:r>
    </w:p>
    <w:p w:rsidR="00705F68" w:rsidRPr="008D748C" w:rsidRDefault="00705F68" w:rsidP="00705F68">
      <w:pPr>
        <w:rPr>
          <w:sz w:val="22"/>
          <w:szCs w:val="22"/>
        </w:rPr>
      </w:pPr>
    </w:p>
    <w:p w:rsidR="00705F68" w:rsidRPr="008D748C" w:rsidRDefault="00705F68" w:rsidP="00705F68">
      <w:pPr>
        <w:rPr>
          <w:sz w:val="22"/>
          <w:szCs w:val="22"/>
        </w:rPr>
      </w:pPr>
      <w:r w:rsidRPr="008D748C">
        <w:rPr>
          <w:sz w:val="22"/>
          <w:szCs w:val="22"/>
        </w:rPr>
        <w:t xml:space="preserve">1. </w:t>
      </w:r>
      <w:r w:rsidRPr="008D748C">
        <w:rPr>
          <w:sz w:val="22"/>
          <w:szCs w:val="22"/>
        </w:rPr>
        <w:tab/>
        <w:t>Der Verein ist selbstlos tätig, er verfolgt nicht in erster Linie eigenwirtschaftliche</w:t>
      </w:r>
    </w:p>
    <w:p w:rsidR="00705F68" w:rsidRPr="008D748C" w:rsidRDefault="00705F68" w:rsidP="00705F68">
      <w:pPr>
        <w:rPr>
          <w:sz w:val="22"/>
          <w:szCs w:val="22"/>
        </w:rPr>
      </w:pPr>
      <w:r w:rsidRPr="008D748C">
        <w:rPr>
          <w:sz w:val="22"/>
          <w:szCs w:val="22"/>
        </w:rPr>
        <w:tab/>
        <w:t>Zwecke.</w:t>
      </w:r>
    </w:p>
    <w:p w:rsidR="00705F68" w:rsidRPr="008D748C" w:rsidRDefault="00705F68" w:rsidP="00705F68">
      <w:pPr>
        <w:rPr>
          <w:sz w:val="22"/>
          <w:szCs w:val="22"/>
        </w:rPr>
      </w:pPr>
      <w:r w:rsidRPr="008D748C">
        <w:rPr>
          <w:sz w:val="22"/>
          <w:szCs w:val="22"/>
        </w:rPr>
        <w:t>2.</w:t>
      </w:r>
      <w:r w:rsidRPr="008D748C">
        <w:rPr>
          <w:sz w:val="22"/>
          <w:szCs w:val="22"/>
        </w:rPr>
        <w:tab/>
        <w:t>Mittel des Vereins dürfen nur für die satzungsmäßigen Zwecke verwendet werden. Die</w:t>
      </w:r>
    </w:p>
    <w:p w:rsidR="00705F68" w:rsidRPr="008D748C" w:rsidRDefault="00705F68" w:rsidP="00705F68">
      <w:pPr>
        <w:rPr>
          <w:sz w:val="22"/>
          <w:szCs w:val="22"/>
        </w:rPr>
      </w:pPr>
      <w:r w:rsidRPr="008D748C">
        <w:rPr>
          <w:sz w:val="22"/>
          <w:szCs w:val="22"/>
        </w:rPr>
        <w:tab/>
        <w:t>Mitglieder erhalten keine Zuwendungen aus Mitteln des Vereins.</w:t>
      </w:r>
    </w:p>
    <w:p w:rsidR="00705F68" w:rsidRPr="008D748C" w:rsidRDefault="00705F68" w:rsidP="00705F68">
      <w:pPr>
        <w:rPr>
          <w:sz w:val="22"/>
          <w:szCs w:val="22"/>
        </w:rPr>
      </w:pPr>
      <w:r w:rsidRPr="008D748C">
        <w:rPr>
          <w:sz w:val="22"/>
          <w:szCs w:val="22"/>
        </w:rPr>
        <w:t xml:space="preserve">3. </w:t>
      </w:r>
      <w:r w:rsidRPr="008D748C">
        <w:rPr>
          <w:sz w:val="22"/>
          <w:szCs w:val="22"/>
        </w:rPr>
        <w:tab/>
        <w:t xml:space="preserve">Es darf keine Person durch Ausgaben, die dem Zweck des Vereins fremd sind, oder </w:t>
      </w:r>
    </w:p>
    <w:p w:rsidR="00705F68" w:rsidRPr="008D748C" w:rsidRDefault="00705F68" w:rsidP="00705F68">
      <w:pPr>
        <w:rPr>
          <w:sz w:val="22"/>
          <w:szCs w:val="22"/>
        </w:rPr>
      </w:pPr>
      <w:r w:rsidRPr="008D748C">
        <w:rPr>
          <w:sz w:val="22"/>
          <w:szCs w:val="22"/>
        </w:rPr>
        <w:tab/>
        <w:t>durch unverhältnismäßig hohe Vergütungen begünstigt werden.</w:t>
      </w:r>
    </w:p>
    <w:p w:rsidR="00A87125" w:rsidRDefault="00A87125" w:rsidP="00705F68"/>
    <w:p w:rsidR="00A87125" w:rsidRDefault="00A87125" w:rsidP="00705F68"/>
    <w:p w:rsidR="00A87125" w:rsidRDefault="00A87125" w:rsidP="00705F68"/>
    <w:p w:rsidR="00A87125" w:rsidRDefault="00A87125" w:rsidP="00705F68"/>
    <w:p w:rsidR="00A87125" w:rsidRDefault="00A87125" w:rsidP="00705F68"/>
    <w:p w:rsidR="00A87125" w:rsidRDefault="00A87125" w:rsidP="00705F68"/>
    <w:p w:rsidR="00A87125" w:rsidRDefault="00A87125" w:rsidP="00705F68"/>
    <w:p w:rsidR="008D748C" w:rsidRDefault="008D748C" w:rsidP="00705F68"/>
    <w:p w:rsidR="00A87125" w:rsidRDefault="00A87125" w:rsidP="00705F68"/>
    <w:p w:rsidR="00A87125" w:rsidRPr="00A87125" w:rsidRDefault="00A87125" w:rsidP="00A87125">
      <w:pPr>
        <w:jc w:val="center"/>
        <w:rPr>
          <w:b/>
        </w:rPr>
      </w:pPr>
      <w:r w:rsidRPr="00A87125">
        <w:rPr>
          <w:b/>
        </w:rPr>
        <w:t>§ 3a</w:t>
      </w:r>
    </w:p>
    <w:p w:rsidR="00A87125" w:rsidRDefault="00A87125" w:rsidP="00A87125">
      <w:pPr>
        <w:jc w:val="center"/>
      </w:pPr>
    </w:p>
    <w:p w:rsidR="00A87125" w:rsidRDefault="00A87125" w:rsidP="00A87125">
      <w:pPr>
        <w:jc w:val="center"/>
      </w:pPr>
    </w:p>
    <w:p w:rsidR="00A87125" w:rsidRPr="00EC2760" w:rsidRDefault="00A87125" w:rsidP="00EC2760">
      <w:pPr>
        <w:widowControl w:val="0"/>
        <w:autoSpaceDE w:val="0"/>
        <w:autoSpaceDN w:val="0"/>
        <w:adjustRightInd w:val="0"/>
        <w:snapToGrid w:val="0"/>
      </w:pPr>
      <w:r w:rsidRPr="00EC2760">
        <w:rPr>
          <w:color w:val="000000"/>
          <w:sz w:val="22"/>
          <w:szCs w:val="22"/>
        </w:rPr>
        <w:t>Mitgliedschaft</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C12804" w:rsidP="00A87125">
      <w:pPr>
        <w:widowControl w:val="0"/>
        <w:autoSpaceDE w:val="0"/>
        <w:autoSpaceDN w:val="0"/>
        <w:adjustRightInd w:val="0"/>
        <w:snapToGrid w:val="0"/>
      </w:pPr>
      <w:r>
        <w:rPr>
          <w:rFonts w:ascii="Times Roman" w:hAnsi="Times Roman" w:cs="Times Roman"/>
          <w:color w:val="000000"/>
          <w:sz w:val="22"/>
          <w:szCs w:val="22"/>
        </w:rPr>
        <w:t xml:space="preserve">1. </w:t>
      </w:r>
      <w:r w:rsidR="00A87125">
        <w:rPr>
          <w:rFonts w:ascii="Times Roman" w:hAnsi="Times Roman" w:cs="Times Roman"/>
          <w:color w:val="000000"/>
          <w:sz w:val="22"/>
          <w:szCs w:val="22"/>
        </w:rPr>
        <w:t>Beginn der Mitgliedschaft</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A87125" w:rsidP="00A87125">
      <w:pPr>
        <w:widowControl w:val="0"/>
        <w:autoSpaceDE w:val="0"/>
        <w:autoSpaceDN w:val="0"/>
        <w:adjustRightInd w:val="0"/>
        <w:snapToGrid w:val="0"/>
      </w:pPr>
      <w:r>
        <w:rPr>
          <w:rFonts w:ascii="Times Roman" w:hAnsi="Times Roman" w:cs="Times Roman"/>
          <w:color w:val="000000"/>
          <w:sz w:val="22"/>
          <w:szCs w:val="22"/>
        </w:rPr>
        <w:t>Ordentliches Mitglied des Vereines kann jede natürliche Person werden. Der Aufnahmeantrag ist</w:t>
      </w:r>
    </w:p>
    <w:p w:rsidR="00A87125" w:rsidRDefault="00A87125" w:rsidP="00A87125">
      <w:pPr>
        <w:widowControl w:val="0"/>
        <w:autoSpaceDE w:val="0"/>
        <w:autoSpaceDN w:val="0"/>
        <w:adjustRightInd w:val="0"/>
        <w:snapToGrid w:val="0"/>
      </w:pPr>
      <w:r>
        <w:rPr>
          <w:rFonts w:ascii="Times Roman" w:hAnsi="Times Roman" w:cs="Times Roman"/>
          <w:color w:val="000000"/>
          <w:sz w:val="22"/>
          <w:szCs w:val="22"/>
        </w:rPr>
        <w:t>schriftlich zu stellen. Es müssen die vereinseigenen Vordrucke verwendet werden. Bevor</w:t>
      </w:r>
    </w:p>
    <w:p w:rsidR="00A87125" w:rsidRDefault="00A87125" w:rsidP="00A87125">
      <w:pPr>
        <w:widowControl w:val="0"/>
        <w:autoSpaceDE w:val="0"/>
        <w:autoSpaceDN w:val="0"/>
        <w:adjustRightInd w:val="0"/>
        <w:snapToGrid w:val="0"/>
      </w:pPr>
      <w:r>
        <w:rPr>
          <w:rFonts w:ascii="Times Roman" w:hAnsi="Times Roman" w:cs="Times Roman"/>
          <w:color w:val="000000"/>
          <w:sz w:val="22"/>
          <w:szCs w:val="22"/>
        </w:rPr>
        <w:t>die ordentliche Mitgliedschaft zustande kommt, hat der Antragsteller eine zweijährige</w:t>
      </w:r>
    </w:p>
    <w:p w:rsidR="00A87125" w:rsidRDefault="00A87125" w:rsidP="00A87125">
      <w:pPr>
        <w:widowControl w:val="0"/>
        <w:autoSpaceDE w:val="0"/>
        <w:autoSpaceDN w:val="0"/>
        <w:adjustRightInd w:val="0"/>
        <w:snapToGrid w:val="0"/>
      </w:pPr>
      <w:r>
        <w:rPr>
          <w:rFonts w:ascii="Times Roman" w:hAnsi="Times Roman" w:cs="Times Roman"/>
          <w:color w:val="000000"/>
          <w:sz w:val="22"/>
          <w:szCs w:val="22"/>
        </w:rPr>
        <w:t>„Mitgliedschaft auf Probe" zu durchlaufen. Über die endgültige Mitgliedschaft entscheidet der</w:t>
      </w:r>
    </w:p>
    <w:p w:rsidR="00A87125" w:rsidRDefault="00A87125" w:rsidP="00A87125">
      <w:pPr>
        <w:widowControl w:val="0"/>
        <w:autoSpaceDE w:val="0"/>
        <w:autoSpaceDN w:val="0"/>
        <w:adjustRightInd w:val="0"/>
        <w:snapToGrid w:val="0"/>
      </w:pPr>
      <w:r>
        <w:rPr>
          <w:rFonts w:ascii="Times Roman" w:hAnsi="Times Roman" w:cs="Times Roman"/>
          <w:color w:val="000000"/>
          <w:sz w:val="22"/>
          <w:szCs w:val="22"/>
        </w:rPr>
        <w:t>Vorstand. Die Aufnahmegebühr ist zu Beginn der „Mitgliedschaft auf Probe" neben dem</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Jahresbeitrag fällig.</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C12804"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2. </w:t>
      </w:r>
      <w:r w:rsidR="00A87125">
        <w:rPr>
          <w:rFonts w:ascii="Times Roman" w:hAnsi="Times Roman" w:cs="Times Roman"/>
          <w:color w:val="000000"/>
          <w:sz w:val="22"/>
          <w:szCs w:val="22"/>
        </w:rPr>
        <w:t>Ende der Mitgliedschaft</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Die Mitgliedschaft endet durch:</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a) durch Tod</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b) durch schriftliche Austrittserklärung</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c) durch Ausschluss</w:t>
      </w: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p>
    <w:p w:rsidR="00A87125" w:rsidRDefault="00A87125" w:rsidP="00A87125">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Der Austritt aus dem Verein bedarf der schriftlichen Austrittserklärung und soll zum</w:t>
      </w:r>
      <w:r w:rsidR="00C12804">
        <w:t xml:space="preserve"> </w:t>
      </w:r>
      <w:r>
        <w:rPr>
          <w:rFonts w:ascii="Times Roman" w:hAnsi="Times Roman" w:cs="Times Roman"/>
          <w:color w:val="000000"/>
          <w:sz w:val="22"/>
          <w:szCs w:val="22"/>
        </w:rPr>
        <w:t>Jahresende wirksam werden. Bei Kündigungen zu einem anderen Zeitpunkt besteht kein</w:t>
      </w:r>
      <w:r w:rsidR="00C12804">
        <w:t xml:space="preserve"> </w:t>
      </w:r>
      <w:r>
        <w:rPr>
          <w:rFonts w:ascii="Times Roman" w:hAnsi="Times Roman" w:cs="Times Roman"/>
          <w:color w:val="000000"/>
          <w:sz w:val="22"/>
          <w:szCs w:val="22"/>
        </w:rPr>
        <w:t>Anspruch auf Erstattung eines Anteiles des gezahlten Jahresbeitrages. Die vereinseigenen</w:t>
      </w:r>
      <w:r w:rsidR="00C12804">
        <w:rPr>
          <w:rFonts w:ascii="Times Roman" w:hAnsi="Times Roman" w:cs="Times Roman"/>
          <w:color w:val="000000"/>
          <w:sz w:val="22"/>
          <w:szCs w:val="22"/>
        </w:rPr>
        <w:t xml:space="preserve"> Ausweispapiere sind dem Vorstand zu übergeben.</w:t>
      </w:r>
    </w:p>
    <w:p w:rsidR="00C12804" w:rsidRDefault="00C12804" w:rsidP="00A87125">
      <w:pPr>
        <w:widowControl w:val="0"/>
        <w:autoSpaceDE w:val="0"/>
        <w:autoSpaceDN w:val="0"/>
        <w:adjustRightInd w:val="0"/>
        <w:snapToGrid w:val="0"/>
        <w:rPr>
          <w:rFonts w:ascii="Times Roman" w:hAnsi="Times Roman" w:cs="Times Roman"/>
          <w:color w:val="000000"/>
          <w:sz w:val="22"/>
          <w:szCs w:val="22"/>
        </w:rPr>
      </w:pPr>
    </w:p>
    <w:p w:rsidR="00C12804" w:rsidRDefault="00C12804" w:rsidP="00C12804">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3) Der Ausschluss eines Mitgliedes kann u.a. erfolgen:</w:t>
      </w:r>
    </w:p>
    <w:p w:rsidR="00C12804" w:rsidRDefault="00C12804" w:rsidP="00C12804">
      <w:pPr>
        <w:widowControl w:val="0"/>
        <w:autoSpaceDE w:val="0"/>
        <w:autoSpaceDN w:val="0"/>
        <w:adjustRightInd w:val="0"/>
        <w:snapToGrid w:val="0"/>
      </w:pP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a) Wenn es grob gegen die Regeln der Satzung verstoßen hat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b) Wenn es das Ansehen und die Interessen des Vereines oder seiner übergeordneten</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Organisationen (Verbände) schwer geschädigt hat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c) Wenn es wegen eines Vergehens im Zusammenhang mit der Ausübung der Fischerei</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rechtskräftig verurteilt worden ist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d) Wenn es gegen </w:t>
      </w:r>
      <w:proofErr w:type="spellStart"/>
      <w:r>
        <w:rPr>
          <w:rFonts w:ascii="Times Roman" w:hAnsi="Times Roman" w:cs="Times Roman"/>
          <w:color w:val="000000"/>
          <w:sz w:val="22"/>
          <w:szCs w:val="22"/>
        </w:rPr>
        <w:t>fischereiliche</w:t>
      </w:r>
      <w:proofErr w:type="spellEnd"/>
      <w:r>
        <w:rPr>
          <w:rFonts w:ascii="Times Roman" w:hAnsi="Times Roman" w:cs="Times Roman"/>
          <w:color w:val="000000"/>
          <w:sz w:val="22"/>
          <w:szCs w:val="22"/>
        </w:rPr>
        <w:t xml:space="preserve"> Vorschriften des Vereines wiederholt und beharrlich</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verstoßen oder dazu Beihilfe geleistet hat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e) Wenn es innerhalb des Vereines wiederholt und erheblichen Anlass zu Streit und</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Unfrieden gegeben hat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f) Wenn es trotz Mahnung und ohne hinreichende Begründung mit seinen Beiträgen oder</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sonstigen Verpflichtungen im Verzug ist</w:t>
      </w:r>
    </w:p>
    <w:p w:rsidR="00C12804" w:rsidRDefault="00C12804" w:rsidP="00C12804">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g) Wenn es Eigentum des Vereines beschädigt, zerstört oder entwendet.</w:t>
      </w:r>
    </w:p>
    <w:p w:rsidR="00C12804" w:rsidRDefault="00C12804" w:rsidP="00C12804">
      <w:pPr>
        <w:widowControl w:val="0"/>
        <w:autoSpaceDE w:val="0"/>
        <w:autoSpaceDN w:val="0"/>
        <w:adjustRightInd w:val="0"/>
        <w:snapToGrid w:val="0"/>
        <w:rPr>
          <w:rFonts w:ascii="Times Roman" w:hAnsi="Times Roman" w:cs="Times Roman"/>
          <w:color w:val="000000"/>
          <w:sz w:val="22"/>
          <w:szCs w:val="22"/>
        </w:rPr>
      </w:pPr>
    </w:p>
    <w:p w:rsidR="00C12804" w:rsidRDefault="00C12804" w:rsidP="00C12804">
      <w:pPr>
        <w:widowControl w:val="0"/>
        <w:autoSpaceDE w:val="0"/>
        <w:autoSpaceDN w:val="0"/>
        <w:adjustRightInd w:val="0"/>
        <w:snapToGrid w:val="0"/>
        <w:jc w:val="center"/>
        <w:rPr>
          <w:rFonts w:ascii="Times Roman" w:hAnsi="Times Roman" w:cs="Times Roman"/>
          <w:color w:val="000000"/>
          <w:sz w:val="22"/>
          <w:szCs w:val="22"/>
        </w:rPr>
      </w:pPr>
    </w:p>
    <w:p w:rsidR="00C12804" w:rsidRPr="00C12804" w:rsidRDefault="00C12804" w:rsidP="00C12804">
      <w:pPr>
        <w:widowControl w:val="0"/>
        <w:autoSpaceDE w:val="0"/>
        <w:autoSpaceDN w:val="0"/>
        <w:adjustRightInd w:val="0"/>
        <w:snapToGrid w:val="0"/>
        <w:jc w:val="center"/>
        <w:rPr>
          <w:b/>
        </w:rPr>
      </w:pPr>
      <w:r w:rsidRPr="00C12804">
        <w:rPr>
          <w:rFonts w:ascii="Times Roman" w:hAnsi="Times Roman" w:cs="Times Roman"/>
          <w:b/>
          <w:color w:val="000000"/>
          <w:sz w:val="22"/>
          <w:szCs w:val="22"/>
        </w:rPr>
        <w:t>§ 4</w:t>
      </w:r>
    </w:p>
    <w:p w:rsidR="00C12804" w:rsidRPr="008D748C" w:rsidRDefault="00C12804" w:rsidP="00C12804">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Beiträge</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l. Bei Eintritt als Mitglied in den Verein ist eine Aufnahmegebühr zu entrichten. Über</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die Höhe entscheidet die Jahreshauptversammlung für das kommende Jahr.</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2. Jedes Mitglied hat einen Jahresbeitrag zu zahlen über dessen Höhe die</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Jahreshauptversammlung für das laufende Geschäftsjahr entscheidet.</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3. Mitglieder die das 70. Lebensjahr erreicht haben und dem Verein mindestens zehn</w:t>
      </w:r>
    </w:p>
    <w:p w:rsidR="00C12804" w:rsidRPr="008D748C"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aufeinanderfolgende Jahre angehören, können auf Antrag vom Jahresbeitrag befreit werden.</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4. Bei schwierigen wirtschaftlichen Verhältnissen eines Mitgliedes kann der Vorstand eine</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Stundung, eine Herabsetzung des Beitrages auf Zeit oder eine befristete Beitragsbefreiung</w:t>
      </w:r>
    </w:p>
    <w:p w:rsidR="00A87125" w:rsidRDefault="00C12804" w:rsidP="00C12804">
      <w:pPr>
        <w:rPr>
          <w:rFonts w:ascii="Times Roman" w:hAnsi="Times Roman" w:cs="Times Roman"/>
          <w:color w:val="000000"/>
          <w:sz w:val="22"/>
          <w:szCs w:val="22"/>
        </w:rPr>
      </w:pPr>
      <w:r>
        <w:rPr>
          <w:rFonts w:ascii="Times Roman" w:hAnsi="Times Roman" w:cs="Times Roman"/>
          <w:color w:val="000000"/>
          <w:sz w:val="22"/>
          <w:szCs w:val="22"/>
        </w:rPr>
        <w:t xml:space="preserve">   gewähren.</w:t>
      </w:r>
    </w:p>
    <w:p w:rsidR="00C12804" w:rsidRDefault="00C12804" w:rsidP="00C12804">
      <w:pPr>
        <w:rPr>
          <w:rFonts w:ascii="Times Roman" w:hAnsi="Times Roman" w:cs="Times Roman"/>
          <w:color w:val="000000"/>
          <w:sz w:val="22"/>
          <w:szCs w:val="22"/>
        </w:rPr>
      </w:pPr>
    </w:p>
    <w:p w:rsidR="00C12804" w:rsidRPr="00C12804" w:rsidRDefault="00C12804" w:rsidP="00C12804">
      <w:pPr>
        <w:jc w:val="center"/>
        <w:rPr>
          <w:b/>
        </w:rPr>
      </w:pPr>
      <w:r w:rsidRPr="00C12804">
        <w:rPr>
          <w:rFonts w:ascii="Times Roman" w:hAnsi="Times Roman" w:cs="Times Roman"/>
          <w:b/>
          <w:color w:val="000000"/>
          <w:sz w:val="22"/>
          <w:szCs w:val="22"/>
        </w:rPr>
        <w:lastRenderedPageBreak/>
        <w:t>§ 5</w:t>
      </w:r>
    </w:p>
    <w:p w:rsidR="00A87125" w:rsidRDefault="00A87125" w:rsidP="00A87125">
      <w:pPr>
        <w:jc w:val="center"/>
      </w:pPr>
    </w:p>
    <w:p w:rsidR="00A87125" w:rsidRDefault="00C12804" w:rsidP="00C12804">
      <w:pPr>
        <w:rPr>
          <w:sz w:val="22"/>
          <w:szCs w:val="22"/>
        </w:rPr>
      </w:pPr>
      <w:r w:rsidRPr="00C12804">
        <w:rPr>
          <w:sz w:val="22"/>
          <w:szCs w:val="22"/>
        </w:rPr>
        <w:t>Die Organe des Vereines</w:t>
      </w:r>
    </w:p>
    <w:p w:rsidR="00C12804" w:rsidRDefault="00C12804" w:rsidP="00C12804">
      <w:pPr>
        <w:rPr>
          <w:sz w:val="22"/>
          <w:szCs w:val="22"/>
        </w:rPr>
      </w:pP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1. Die Organe des Vereines sind:</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a) Die Jahreshauptversammlung</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b) Die Mitgliederversammlung</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c) Der Vorstand</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d) Die Mitarbeiter des Vorstandes</w:t>
      </w:r>
    </w:p>
    <w:p w:rsidR="00C12804" w:rsidRDefault="00C12804" w:rsidP="00C12804">
      <w:pPr>
        <w:widowControl w:val="0"/>
        <w:autoSpaceDE w:val="0"/>
        <w:autoSpaceDN w:val="0"/>
        <w:adjustRightInd w:val="0"/>
        <w:snapToGrid w:val="0"/>
      </w:pPr>
      <w:r>
        <w:rPr>
          <w:rFonts w:ascii="Times Roman" w:hAnsi="Times Roman" w:cs="Times Roman"/>
          <w:color w:val="000000"/>
          <w:sz w:val="22"/>
          <w:szCs w:val="22"/>
        </w:rPr>
        <w:t xml:space="preserve">   e) Die außerordentliche Mitgliederversammlung</w:t>
      </w:r>
    </w:p>
    <w:p w:rsidR="00C12804" w:rsidRDefault="00C12804" w:rsidP="00C12804">
      <w:pPr>
        <w:rPr>
          <w:sz w:val="22"/>
          <w:szCs w:val="22"/>
        </w:rPr>
      </w:pP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2. Die Jahreshauptversammlung ist das höchste Organ des Vereines und findet einmal zu</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Beginn des neuen Geschäftsjahres im ersten Kalenderquartal statt. Jedes Mitglied erhält</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mindestens drei Wochen vor dem Termin per Brief eine Einladung an die letzte vom</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Mitglied angegebene Adresse. Die Einladung enthält außer der Tagesordnung die</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Veranstaltungstermine für das laufende und die ersten Arbeitstermine für das kommende</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Jahr.</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3. Die Mitgliederversammlung findet nach Ermessen des Vorstandes bei Bedarf statt. Die</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Einladung zur Mitgliederversammlung erfolgt schriftlich (§5 </w:t>
      </w:r>
      <w:proofErr w:type="spellStart"/>
      <w:r>
        <w:rPr>
          <w:rFonts w:ascii="Times Roman" w:hAnsi="Times Roman" w:cs="Times Roman"/>
          <w:color w:val="000000"/>
          <w:sz w:val="22"/>
          <w:szCs w:val="22"/>
        </w:rPr>
        <w:t>Abs</w:t>
      </w:r>
      <w:proofErr w:type="spellEnd"/>
      <w:r>
        <w:rPr>
          <w:rFonts w:ascii="Times Roman" w:hAnsi="Times Roman" w:cs="Times Roman"/>
          <w:color w:val="000000"/>
          <w:sz w:val="22"/>
          <w:szCs w:val="22"/>
        </w:rPr>
        <w:t>, 2), falls sie nicht im</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Terminkalender vermerkt ist.</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Das Einberufungsorgan für Versammlungen ist der Vorstand. Über alle Versammlungen sind</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Niederschriften anzufertigen, welche mindestens alle Anträge, Beschlüsse und Wahlergebnisse zum</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w:t>
      </w:r>
      <w:proofErr w:type="gramStart"/>
      <w:r>
        <w:rPr>
          <w:rFonts w:ascii="Times Roman" w:hAnsi="Times Roman" w:cs="Times Roman"/>
          <w:color w:val="000000"/>
          <w:sz w:val="22"/>
          <w:szCs w:val="22"/>
        </w:rPr>
        <w:t>Inhalt</w:t>
      </w:r>
      <w:proofErr w:type="gramEnd"/>
      <w:r>
        <w:rPr>
          <w:rFonts w:ascii="Times Roman" w:hAnsi="Times Roman" w:cs="Times Roman"/>
          <w:color w:val="000000"/>
          <w:sz w:val="22"/>
          <w:szCs w:val="22"/>
        </w:rPr>
        <w:t xml:space="preserve"> haben müssen. Sie sind vom Schriftführer und vom Versammlungsleiter zu unterzeichnen.</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Eine Anwesenheitsliste ist zu führen.</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4. Der Vorstand setzt sich nach § 26 BGB wie folgt zusammen:</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a) Dem Vorsitzenden und dem Stellvertreter</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b) Dem Kassierer und dem Stellvertreter</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c) Dem Schriftführer und dem Stellvertreter</w:t>
      </w:r>
    </w:p>
    <w:p w:rsidR="00C12804" w:rsidRDefault="00C12804" w:rsidP="00EF4218">
      <w:pPr>
        <w:widowControl w:val="0"/>
        <w:autoSpaceDE w:val="0"/>
        <w:autoSpaceDN w:val="0"/>
        <w:adjustRightInd w:val="0"/>
        <w:snapToGrid w:val="0"/>
      </w:pPr>
      <w:r>
        <w:rPr>
          <w:rFonts w:ascii="Times Roman" w:hAnsi="Times Roman" w:cs="Times Roman"/>
          <w:color w:val="000000"/>
          <w:sz w:val="22"/>
          <w:szCs w:val="22"/>
        </w:rPr>
        <w:t xml:space="preserve">   d) Dem Jugendwart und dem Stellvertreter</w:t>
      </w:r>
    </w:p>
    <w:p w:rsidR="00C12804" w:rsidRDefault="00C12804" w:rsidP="00C12804">
      <w:pPr>
        <w:rPr>
          <w:rFonts w:ascii="Times Roman" w:hAnsi="Times Roman" w:cs="Times Roman"/>
          <w:color w:val="000000"/>
          <w:sz w:val="22"/>
          <w:szCs w:val="22"/>
        </w:rPr>
      </w:pPr>
      <w:r>
        <w:rPr>
          <w:rFonts w:ascii="Times Roman" w:hAnsi="Times Roman" w:cs="Times Roman"/>
          <w:color w:val="000000"/>
          <w:sz w:val="22"/>
          <w:szCs w:val="22"/>
        </w:rPr>
        <w:t xml:space="preserve">   e) Dem Vorsitzenden der Gewässerwarte und dem Stellvertreter</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5. Mitarbeiter des Vorstandes sind:</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a) Die Gewässerwarte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b) Der Veranstaltungsausschu</w:t>
      </w:r>
      <w:r w:rsidR="00D848BD">
        <w:rPr>
          <w:rFonts w:ascii="Times Roman" w:hAnsi="Times Roman" w:cs="Times Roman"/>
          <w:color w:val="000000"/>
          <w:sz w:val="22"/>
          <w:szCs w:val="22"/>
        </w:rPr>
        <w:t>ss</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c) Der Vogelschutzbeauftragte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 Der Pressewart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Der Vorstand zieht zu fachspezifischen Angelegenheiten, z.B. Gewässerbewirtschaftung, die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Mitarbeiter des Vorstandes zur Beratung hinzu.</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Die Vorstandsmitglieder nach Satz 4a, b und c werden von der Jahreshauptversammlung für drei</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Jahre gewählt.</w:t>
      </w:r>
    </w:p>
    <w:p w:rsidR="00EF4218" w:rsidRDefault="00EF4218" w:rsidP="00EF4218">
      <w:pPr>
        <w:rPr>
          <w:rFonts w:ascii="Times Roman" w:hAnsi="Times Roman" w:cs="Times Roman"/>
          <w:color w:val="000000"/>
          <w:sz w:val="22"/>
          <w:szCs w:val="22"/>
        </w:rPr>
      </w:pPr>
      <w:r>
        <w:rPr>
          <w:rFonts w:ascii="Times Roman" w:hAnsi="Times Roman" w:cs="Times Roman"/>
          <w:color w:val="000000"/>
          <w:sz w:val="22"/>
          <w:szCs w:val="22"/>
        </w:rPr>
        <w:t xml:space="preserve">   Die Gewässerwarte werden auf Dauer von der Jahreshauptversammlung gewählt.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6. Die Jahreshauptversammlung wählt jährlich für zwei Jahre jeweils einen Kassenprüfer. Diese</w:t>
      </w:r>
    </w:p>
    <w:p w:rsidR="00EF4218" w:rsidRDefault="00EF4218" w:rsidP="00EF4218">
      <w:pPr>
        <w:rPr>
          <w:rFonts w:ascii="Times Roman" w:hAnsi="Times Roman" w:cs="Times Roman"/>
          <w:color w:val="000000"/>
          <w:sz w:val="22"/>
          <w:szCs w:val="22"/>
        </w:rPr>
      </w:pPr>
      <w:r>
        <w:rPr>
          <w:rFonts w:ascii="Times Roman" w:hAnsi="Times Roman" w:cs="Times Roman"/>
          <w:color w:val="000000"/>
          <w:sz w:val="22"/>
          <w:szCs w:val="22"/>
        </w:rPr>
        <w:t xml:space="preserve">   dürfen kein anderes Amt im Verein bekleiden.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7. Dem Vorstand obliegt die Wahrung und Vermehrung des Besitzstandes sowie die Planung und</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Durchführung der von der Versammlung gefassten Beschlüsse. Geschäftsvorfalle, welche nicht im</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Haushalt für das laufende Jahr vorgesehen sind und deren Wert 5.000,00 € (fünftausend) nicht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übersteigen, können vom Vorstand beschlossen und getätigt werden. Steht der Ankauf eines</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Fischereirechtes an, so ist der Vorstand befugt, Kaufverträge bis zu einem Wert von 25.000 €</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(fünfundzwanzigtausend) abzuschließen. Der Vorstand ist berechtigt, Kredite in Höhe des</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Kaufpreises plus der geschätzten Nebenkosten aufzunehmen. Vor Abschluss des Kaufvertrages und</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der Kreditaufnahme sind die Mitarbeiter des Vorstandes zur Beratung anzuhören. Die Entscheidung</w:t>
      </w:r>
    </w:p>
    <w:p w:rsidR="00EF4218" w:rsidRDefault="00EF4218" w:rsidP="00EF4218">
      <w:pPr>
        <w:rPr>
          <w:rFonts w:ascii="Times Roman" w:hAnsi="Times Roman" w:cs="Times Roman"/>
          <w:color w:val="000000"/>
          <w:sz w:val="22"/>
          <w:szCs w:val="22"/>
        </w:rPr>
      </w:pPr>
      <w:r>
        <w:rPr>
          <w:rFonts w:ascii="Times Roman" w:hAnsi="Times Roman" w:cs="Times Roman"/>
          <w:color w:val="000000"/>
          <w:sz w:val="22"/>
          <w:szCs w:val="22"/>
        </w:rPr>
        <w:t xml:space="preserve">   trägt allein der Vorstand.</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8. Der Vorsitzende oder sein Stellvertreter vertreten den Verein immer mit einem weiteren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Mitglied des Vorstandes.</w:t>
      </w:r>
    </w:p>
    <w:p w:rsidR="008D748C" w:rsidRDefault="008D748C" w:rsidP="00EF4218">
      <w:pPr>
        <w:widowControl w:val="0"/>
        <w:autoSpaceDE w:val="0"/>
        <w:autoSpaceDN w:val="0"/>
        <w:adjustRightInd w:val="0"/>
        <w:snapToGrid w:val="0"/>
        <w:rPr>
          <w:rFonts w:ascii="Times Roman" w:hAnsi="Times Roman" w:cs="Times Roman"/>
          <w:color w:val="000000"/>
          <w:sz w:val="22"/>
          <w:szCs w:val="22"/>
        </w:rPr>
      </w:pPr>
    </w:p>
    <w:p w:rsidR="008D748C" w:rsidRDefault="008D748C" w:rsidP="00EF4218">
      <w:pPr>
        <w:widowControl w:val="0"/>
        <w:autoSpaceDE w:val="0"/>
        <w:autoSpaceDN w:val="0"/>
        <w:adjustRightInd w:val="0"/>
        <w:snapToGrid w:val="0"/>
        <w:rPr>
          <w:rFonts w:ascii="Times Roman" w:hAnsi="Times Roman" w:cs="Times Roman"/>
          <w:color w:val="000000"/>
          <w:sz w:val="22"/>
          <w:szCs w:val="22"/>
        </w:rPr>
      </w:pPr>
    </w:p>
    <w:p w:rsidR="008D748C" w:rsidRDefault="008D748C" w:rsidP="00EF4218">
      <w:pPr>
        <w:widowControl w:val="0"/>
        <w:autoSpaceDE w:val="0"/>
        <w:autoSpaceDN w:val="0"/>
        <w:adjustRightInd w:val="0"/>
        <w:snapToGrid w:val="0"/>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lastRenderedPageBreak/>
        <w:t xml:space="preserve">9. </w:t>
      </w:r>
      <w:r w:rsidR="00EC2760">
        <w:rPr>
          <w:rFonts w:ascii="Times Roman" w:hAnsi="Times Roman" w:cs="Times Roman"/>
          <w:color w:val="000000"/>
          <w:sz w:val="22"/>
          <w:szCs w:val="22"/>
        </w:rPr>
        <w:t xml:space="preserve"> </w:t>
      </w:r>
      <w:r>
        <w:rPr>
          <w:rFonts w:ascii="Times Roman" w:hAnsi="Times Roman" w:cs="Times Roman"/>
          <w:color w:val="000000"/>
          <w:sz w:val="22"/>
          <w:szCs w:val="22"/>
        </w:rPr>
        <w:t>Der Jugendwart und sein Stellvertreter werden von den Jugendlichen auf Dauer gewählt. Er</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erzieht die Jugendlichen zum fairen Verhalten gegenüber der Natur und den Mitmenschen.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Er unterstützt die Jugendlichen in allen die Angelfischerei betreffenden Fragen. Die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Jugendgruppe kann sich eine eigene Jugendordnung auferlegen, welche der Vorstand zu</w:t>
      </w:r>
    </w:p>
    <w:p w:rsidR="00EC2760"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genehmigen hat.</w:t>
      </w:r>
    </w:p>
    <w:p w:rsidR="00EF4218" w:rsidRDefault="00EC2760" w:rsidP="00EF4218">
      <w:pPr>
        <w:widowControl w:val="0"/>
        <w:autoSpaceDE w:val="0"/>
        <w:autoSpaceDN w:val="0"/>
        <w:adjustRightInd w:val="0"/>
        <w:snapToGrid w:val="0"/>
      </w:pPr>
      <w:r w:rsidRPr="00EC2760">
        <w:rPr>
          <w:sz w:val="22"/>
          <w:szCs w:val="22"/>
        </w:rPr>
        <w:t>10.</w:t>
      </w:r>
      <w:r w:rsidR="00EF4218">
        <w:rPr>
          <w:rFonts w:ascii="Times Roman" w:hAnsi="Times Roman" w:cs="Times Roman"/>
          <w:color w:val="000000"/>
          <w:sz w:val="22"/>
          <w:szCs w:val="22"/>
        </w:rPr>
        <w:t>Der Vorsitzende der Gewässerwarte und sein Stellvertreter werden von den Gewässerwarten auf</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Dauer gewählt. Zusammen mit den Gewässerwarten berät er die Hege- und Pflegemaßnahmen der</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einzelnen Gewässerstrecken.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Er ist für die Ermittlung der Jahresfangstatistik verantwortlich. Die Ergebnisse sind der</w:t>
      </w:r>
    </w:p>
    <w:p w:rsidR="00EF4218" w:rsidRDefault="00EF4218" w:rsidP="00EF4218">
      <w:pPr>
        <w:rPr>
          <w:rFonts w:ascii="Times Roman" w:hAnsi="Times Roman" w:cs="Times Roman"/>
          <w:color w:val="000000"/>
          <w:sz w:val="22"/>
          <w:szCs w:val="22"/>
        </w:rPr>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Versammlung bekannt zu geben.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11. Anträge werden mit einfacher Stimmenmehrheit entschieden. Bei Stimmengleichheit entscheidet</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die Stimme des Vorsitzenden, die Möglichkeit einer kurzen Beratung mit den Vorstands-</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w:t>
      </w:r>
      <w:proofErr w:type="spellStart"/>
      <w:r>
        <w:rPr>
          <w:rFonts w:ascii="Times Roman" w:hAnsi="Times Roman" w:cs="Times Roman"/>
          <w:color w:val="000000"/>
          <w:sz w:val="22"/>
          <w:szCs w:val="22"/>
        </w:rPr>
        <w:t>mitgliedern</w:t>
      </w:r>
      <w:proofErr w:type="spellEnd"/>
      <w:r>
        <w:rPr>
          <w:rFonts w:ascii="Times Roman" w:hAnsi="Times Roman" w:cs="Times Roman"/>
          <w:color w:val="000000"/>
          <w:sz w:val="22"/>
          <w:szCs w:val="22"/>
        </w:rPr>
        <w:t xml:space="preserve"> wird</w:t>
      </w:r>
      <w:r>
        <w:t xml:space="preserve"> </w:t>
      </w:r>
      <w:r>
        <w:rPr>
          <w:rFonts w:ascii="Times Roman" w:hAnsi="Times Roman" w:cs="Times Roman"/>
          <w:color w:val="000000"/>
          <w:sz w:val="22"/>
          <w:szCs w:val="22"/>
        </w:rPr>
        <w:t>eingeräumt. Nur zur Versammlung erschienene Mitglieder sind wahlberechtigt.</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Über Anträge, welche</w:t>
      </w:r>
      <w:r>
        <w:t xml:space="preserve"> </w:t>
      </w:r>
      <w:r>
        <w:rPr>
          <w:rFonts w:ascii="Times Roman" w:hAnsi="Times Roman" w:cs="Times Roman"/>
          <w:color w:val="000000"/>
          <w:sz w:val="22"/>
          <w:szCs w:val="22"/>
        </w:rPr>
        <w:t>von Mitgliedern während der Versammlung gestellt, kann beraten und</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beschlossen werden.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6</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Default="00EF4218" w:rsidP="00EF4218">
      <w:pPr>
        <w:widowControl w:val="0"/>
        <w:autoSpaceDE w:val="0"/>
        <w:autoSpaceDN w:val="0"/>
        <w:adjustRightInd w:val="0"/>
        <w:snapToGrid w:val="0"/>
        <w:rPr>
          <w:sz w:val="22"/>
          <w:szCs w:val="22"/>
        </w:rPr>
      </w:pPr>
      <w:r w:rsidRPr="00EF4218">
        <w:rPr>
          <w:sz w:val="22"/>
          <w:szCs w:val="22"/>
        </w:rPr>
        <w:t>Rechte der Mitglieder</w:t>
      </w:r>
    </w:p>
    <w:p w:rsidR="00EF4218" w:rsidRDefault="00EF4218" w:rsidP="00EF4218">
      <w:pPr>
        <w:widowControl w:val="0"/>
        <w:autoSpaceDE w:val="0"/>
        <w:autoSpaceDN w:val="0"/>
        <w:adjustRightInd w:val="0"/>
        <w:snapToGrid w:val="0"/>
        <w:rPr>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l. </w:t>
      </w:r>
      <w:r w:rsidR="00EC2760">
        <w:rPr>
          <w:rFonts w:ascii="Times Roman" w:hAnsi="Times Roman" w:cs="Times Roman"/>
          <w:color w:val="000000"/>
          <w:sz w:val="22"/>
          <w:szCs w:val="22"/>
        </w:rPr>
        <w:t xml:space="preserve"> </w:t>
      </w:r>
      <w:r>
        <w:rPr>
          <w:rFonts w:ascii="Times Roman" w:hAnsi="Times Roman" w:cs="Times Roman"/>
          <w:color w:val="000000"/>
          <w:sz w:val="22"/>
          <w:szCs w:val="22"/>
        </w:rPr>
        <w:t>Jedes Mitglied hat das Recht, an allen Vereinsgewässern mit Handangeln zu fischen, sofern es im</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Besitz gültiger Fischereipapiere ist. Es kann die Vereinseinrichtungen nach Absprache nutzen sowie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an Versammlungen und Veranstaltungen teilnehmen.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2. Jedes Mitglied ist wahlberechtigt und wählbar. Für den Vorsitzenden, den Kassierer den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Schriftführer und die jeweiligen Stellvertreter beträgt das Mindestalter für die Wählbarkeit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21 Jahre.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3. Versichert ein Mitglied gegenüber dem Vorstand dass es für ein bestimmtes Amt zur Verfügung</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steht, kann es in Abwesenheit gewählt werden.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7</w:t>
      </w:r>
    </w:p>
    <w:p w:rsidR="00EF4218" w:rsidRDefault="00EC2760" w:rsidP="00EC2760">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Pflichten der Mitglieder</w:t>
      </w:r>
    </w:p>
    <w:p w:rsidR="00EC2760" w:rsidRDefault="00EC2760" w:rsidP="00EC2760">
      <w:pPr>
        <w:widowControl w:val="0"/>
        <w:autoSpaceDE w:val="0"/>
        <w:autoSpaceDN w:val="0"/>
        <w:adjustRightInd w:val="0"/>
        <w:snapToGrid w:val="0"/>
        <w:rPr>
          <w:rFonts w:ascii="Times Roman" w:hAnsi="Times Roman" w:cs="Times Roman"/>
          <w:color w:val="000000"/>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l. Jedes Mitglied hat die Pflicht, seinen Zahlungsverpflichtungen unaufgefordert bis zum 30. April</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des laufenden Geschäftsjahres nachzukommen. Werden Abbuchungen nicht eingelöst oder kommt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ein Mitglied seinen Verpflichtungen nicht rechtzeitig nach, sind zusätzliche, allgemein übliche,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Bearbeitungsgebühren zu zahlen.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2. Männliche Mitglieder müssen vom vollendeten 18. Lebensjahr bis zum vollendeten 65.</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Lebensjahr an den festgesetzten Arbeitseinsätzen teilnehmen. Bei Verhinderungen an dem</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Termin ist ein ersatzweiser Arbeitseinsatz nach Absprache mit einem Gewässerwart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möglich. Versäumte Arbeitseinsätze können nur im laufenden Kalenderjahr nachgeholt</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werden. Für jeden nicht geleisteten Arbeitseinsatz ist ein Strafgeld fällig, über dessen Höhe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die Jahreshauptversammlung für das kommende Jahr beschließt. Dauernde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Arbeitsunfähigkeit ist durch ein aktuelles ärztliches Attest bzw. den Schwerbehinderten-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auswies nachzuweisen. Wehrpflichtige welche am Grundwehrdienst oder am</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Ersatzdienst teilnehmen, können auf Antrag (Nachweis des Dienstes) für ein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Kalenderjahr von ihren Verpflichtungen befreit werden.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3. Jedes Mitglied hat sich so zu verhalten, dass weder das Ansehen der Angler, des Vereines</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oder seiner übergeordneten Verbände in irgendeiner Art und Weise geschädigt werden. Eine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ganz besondere Sorgfaltspflicht besteht gegenüber den Pflanzen und Tieren in und am</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Fischwasser.</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4. Anfallende Arbeiten zum Wohle des Vereines, welche von Mitgliedern erledigt werden,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werden nicht vergütet. Sie sind vor Arbeitsbeginn mit dem Gewässerwart, in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Ausnahmefällen mit einem Vorstandsmitglied, abzusprechen. Auslagen können gegen Beleg</w:t>
      </w:r>
    </w:p>
    <w:p w:rsidR="00EF4218" w:rsidRPr="00EC2760"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erstattet werden, jedoch ist vorherige Absprache erforderlich.</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5. Alle Mitglieder haben die Pflicht, die Gewässerordnung in der jeweils gültigen Fassung zu</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w:t>
      </w:r>
      <w:r w:rsidR="00EC2760">
        <w:rPr>
          <w:rFonts w:ascii="Times Roman" w:hAnsi="Times Roman" w:cs="Times Roman"/>
          <w:color w:val="000000"/>
          <w:sz w:val="22"/>
          <w:szCs w:val="22"/>
        </w:rPr>
        <w:t xml:space="preserve"> </w:t>
      </w:r>
      <w:r>
        <w:rPr>
          <w:rFonts w:ascii="Times Roman" w:hAnsi="Times Roman" w:cs="Times Roman"/>
          <w:color w:val="000000"/>
          <w:sz w:val="22"/>
          <w:szCs w:val="22"/>
        </w:rPr>
        <w:t>beachten.</w:t>
      </w:r>
    </w:p>
    <w:p w:rsidR="00EC2760" w:rsidRPr="00EF4218" w:rsidRDefault="00EC2760" w:rsidP="00EF4218">
      <w:pPr>
        <w:widowControl w:val="0"/>
        <w:autoSpaceDE w:val="0"/>
        <w:autoSpaceDN w:val="0"/>
        <w:adjustRightInd w:val="0"/>
        <w:snapToGrid w:val="0"/>
        <w:rPr>
          <w:rFonts w:ascii="Times Roman" w:hAnsi="Times Roman" w:cs="Times Roman"/>
          <w:color w:val="000000"/>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6. Mitglieder welche durch den Vorstand disziplinarisch bestraft wurden, haben die</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    Möglichkeit der Beschwerde. Die erste Berufungsinstanz ist der Vorstand in Verbindung mit </w:t>
      </w:r>
      <w:proofErr w:type="gramStart"/>
      <w:r>
        <w:rPr>
          <w:rFonts w:ascii="Times Roman" w:hAnsi="Times Roman" w:cs="Times Roman"/>
          <w:color w:val="000000"/>
          <w:sz w:val="22"/>
          <w:szCs w:val="22"/>
        </w:rPr>
        <w:t>den</w:t>
      </w:r>
      <w:proofErr w:type="gramEnd"/>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 xml:space="preserve">    Beratern des Vorstandes, die zweite und letzte Instanz ist die Jahreshauptversammlung.</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Disziplinarmaßnahmen sind.</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a) Die Abmahnung.</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b) Ein zeitweiser Entzug der vereinsinternen Angelerlaubnis.</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c) Eine Geldbuße bis zum Zweifachen des jeweiligen Jahresbeitrages.</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b/>
          <w:sz w:val="22"/>
          <w:szCs w:val="22"/>
        </w:rPr>
      </w:pPr>
      <w:r w:rsidRPr="008D748C">
        <w:rPr>
          <w:b/>
          <w:sz w:val="22"/>
          <w:szCs w:val="22"/>
        </w:rPr>
        <w:t xml:space="preserve">§ 8 </w:t>
      </w:r>
    </w:p>
    <w:p w:rsidR="00EF4218" w:rsidRDefault="00EF4218" w:rsidP="00EF4218">
      <w:pPr>
        <w:widowControl w:val="0"/>
        <w:autoSpaceDE w:val="0"/>
        <w:autoSpaceDN w:val="0"/>
        <w:adjustRightInd w:val="0"/>
        <w:snapToGrid w:val="0"/>
        <w:jc w:val="center"/>
        <w:rPr>
          <w:sz w:val="22"/>
          <w:szCs w:val="22"/>
        </w:rPr>
      </w:pPr>
    </w:p>
    <w:p w:rsidR="00EF4218" w:rsidRDefault="00EF4218" w:rsidP="00EF4218">
      <w:pPr>
        <w:widowControl w:val="0"/>
        <w:autoSpaceDE w:val="0"/>
        <w:autoSpaceDN w:val="0"/>
        <w:adjustRightInd w:val="0"/>
        <w:snapToGrid w:val="0"/>
        <w:rPr>
          <w:sz w:val="22"/>
          <w:szCs w:val="22"/>
        </w:rPr>
      </w:pPr>
      <w:r>
        <w:rPr>
          <w:sz w:val="22"/>
          <w:szCs w:val="22"/>
        </w:rPr>
        <w:t>Angelerlaubnisscheine</w:t>
      </w:r>
    </w:p>
    <w:p w:rsidR="00EF4218" w:rsidRDefault="00EF4218" w:rsidP="00EF4218">
      <w:pPr>
        <w:widowControl w:val="0"/>
        <w:autoSpaceDE w:val="0"/>
        <w:autoSpaceDN w:val="0"/>
        <w:adjustRightInd w:val="0"/>
        <w:snapToGrid w:val="0"/>
        <w:rPr>
          <w:sz w:val="22"/>
          <w:szCs w:val="22"/>
        </w:rPr>
      </w:pP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Angelerlaubnisscheine werden anlässlich der Jahreshauptversammlung nach Abgabe der Vorjahresfangliste ausgegeben bzw. verlängert.</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b/>
          <w:sz w:val="22"/>
          <w:szCs w:val="22"/>
        </w:rPr>
      </w:pPr>
      <w:r w:rsidRPr="008D748C">
        <w:rPr>
          <w:b/>
          <w:sz w:val="22"/>
          <w:szCs w:val="22"/>
        </w:rPr>
        <w:t>§ 9</w:t>
      </w:r>
    </w:p>
    <w:p w:rsidR="00EF4218" w:rsidRDefault="00EF4218" w:rsidP="00EF4218">
      <w:pPr>
        <w:widowControl w:val="0"/>
        <w:autoSpaceDE w:val="0"/>
        <w:autoSpaceDN w:val="0"/>
        <w:adjustRightInd w:val="0"/>
        <w:snapToGrid w:val="0"/>
        <w:jc w:val="center"/>
        <w:rPr>
          <w:sz w:val="22"/>
          <w:szCs w:val="22"/>
        </w:rPr>
      </w:pPr>
    </w:p>
    <w:p w:rsidR="00EF4218" w:rsidRDefault="00EF4218" w:rsidP="00EF4218">
      <w:pPr>
        <w:widowControl w:val="0"/>
        <w:autoSpaceDE w:val="0"/>
        <w:autoSpaceDN w:val="0"/>
        <w:adjustRightInd w:val="0"/>
        <w:snapToGrid w:val="0"/>
        <w:rPr>
          <w:sz w:val="22"/>
          <w:szCs w:val="22"/>
        </w:rPr>
      </w:pPr>
      <w:proofErr w:type="spellStart"/>
      <w:r>
        <w:rPr>
          <w:sz w:val="22"/>
          <w:szCs w:val="22"/>
        </w:rPr>
        <w:t>Fangbuch</w:t>
      </w:r>
      <w:proofErr w:type="spellEnd"/>
    </w:p>
    <w:p w:rsidR="00EF4218" w:rsidRDefault="00EF4218" w:rsidP="00EF4218">
      <w:pPr>
        <w:widowControl w:val="0"/>
        <w:autoSpaceDE w:val="0"/>
        <w:autoSpaceDN w:val="0"/>
        <w:adjustRightInd w:val="0"/>
        <w:snapToGrid w:val="0"/>
        <w:rPr>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 xml:space="preserve">Beim Angeln ist außer den gesetzlich vorgeschriebenen Ausweispapieren das </w:t>
      </w:r>
      <w:proofErr w:type="spellStart"/>
      <w:r>
        <w:rPr>
          <w:rFonts w:ascii="Times Roman" w:hAnsi="Times Roman" w:cs="Times Roman"/>
          <w:color w:val="000000"/>
          <w:sz w:val="22"/>
          <w:szCs w:val="22"/>
        </w:rPr>
        <w:t>Fangbuch</w:t>
      </w:r>
      <w:proofErr w:type="spellEnd"/>
      <w:r>
        <w:rPr>
          <w:rFonts w:ascii="Times Roman" w:hAnsi="Times Roman" w:cs="Times Roman"/>
          <w:color w:val="000000"/>
          <w:sz w:val="22"/>
          <w:szCs w:val="22"/>
        </w:rPr>
        <w:t xml:space="preserve"> mit zu führen.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Alle gefangenen Fische sind in das Buch einzutragen und vor der Jahreshauptversammlung in die</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Jahresfangliste zu übertragen. Näheres regelt die Gewässerordnung.</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b/>
          <w:sz w:val="22"/>
          <w:szCs w:val="22"/>
        </w:rPr>
      </w:pPr>
      <w:r w:rsidRPr="008D748C">
        <w:rPr>
          <w:b/>
          <w:sz w:val="22"/>
          <w:szCs w:val="22"/>
        </w:rPr>
        <w:t>§ 10</w:t>
      </w:r>
    </w:p>
    <w:p w:rsidR="00EF4218" w:rsidRDefault="00EF4218" w:rsidP="00EF4218">
      <w:pPr>
        <w:widowControl w:val="0"/>
        <w:autoSpaceDE w:val="0"/>
        <w:autoSpaceDN w:val="0"/>
        <w:adjustRightInd w:val="0"/>
        <w:snapToGrid w:val="0"/>
        <w:jc w:val="center"/>
        <w:rPr>
          <w:sz w:val="22"/>
          <w:szCs w:val="22"/>
        </w:rPr>
      </w:pPr>
    </w:p>
    <w:p w:rsidR="00EF4218" w:rsidRDefault="00EF4218" w:rsidP="00EF4218">
      <w:pPr>
        <w:widowControl w:val="0"/>
        <w:autoSpaceDE w:val="0"/>
        <w:autoSpaceDN w:val="0"/>
        <w:adjustRightInd w:val="0"/>
        <w:snapToGrid w:val="0"/>
        <w:rPr>
          <w:sz w:val="22"/>
          <w:szCs w:val="22"/>
        </w:rPr>
      </w:pPr>
      <w:r>
        <w:rPr>
          <w:sz w:val="22"/>
          <w:szCs w:val="22"/>
        </w:rPr>
        <w:t>Haftung</w:t>
      </w:r>
    </w:p>
    <w:p w:rsidR="00EF4218" w:rsidRDefault="00EF4218" w:rsidP="00EF4218">
      <w:pPr>
        <w:widowControl w:val="0"/>
        <w:autoSpaceDE w:val="0"/>
        <w:autoSpaceDN w:val="0"/>
        <w:adjustRightInd w:val="0"/>
        <w:snapToGrid w:val="0"/>
        <w:rPr>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Die Haftung des Vereins auf Schadensersatz gegenüber den Mitgliedern wird ausgeschlossen.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Dies gilt nicht für Ansprüche auf Schadensersatz aus Verletzung des Lebens, des Körpers oder der</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Gesundheit soweit der Verein die Pflichtverletzung zu vertreten hat und für sonstige Schäden, die auf</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einer vorsätzlichen oder grob fahrlässigen Pflichtverletzung des Vereins bez. ein für den Verein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verantwortliches Mitglied des Vorstandes oder ein anderer verfassungsmäßig berufener Vertreter in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roofErr w:type="gramStart"/>
      <w:r>
        <w:rPr>
          <w:rFonts w:ascii="Times Roman" w:hAnsi="Times Roman" w:cs="Times Roman"/>
          <w:color w:val="000000"/>
          <w:sz w:val="22"/>
          <w:szCs w:val="22"/>
        </w:rPr>
        <w:t>Ausführung der ihm zustehenden Verrichtung</w:t>
      </w:r>
      <w:proofErr w:type="gramEnd"/>
      <w:r>
        <w:rPr>
          <w:rFonts w:ascii="Times Roman" w:hAnsi="Times Roman" w:cs="Times Roman"/>
          <w:color w:val="000000"/>
          <w:sz w:val="22"/>
          <w:szCs w:val="22"/>
        </w:rPr>
        <w:t xml:space="preserve"> beruhen.</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Die Teilnahme an allen Vereinsveranstaltungen sowie das private Angeln erfolgt auf eigene Gefahr.</w:t>
      </w:r>
    </w:p>
    <w:p w:rsidR="00EF4218" w:rsidRDefault="00EF4218" w:rsidP="00EF4218">
      <w:pPr>
        <w:widowControl w:val="0"/>
        <w:autoSpaceDE w:val="0"/>
        <w:autoSpaceDN w:val="0"/>
        <w:adjustRightInd w:val="0"/>
        <w:snapToGrid w:val="0"/>
        <w:rPr>
          <w:rFonts w:ascii="Times Roman" w:hAnsi="Times Roman" w:cs="Times Roman"/>
          <w:color w:val="000000"/>
          <w:sz w:val="22"/>
          <w:szCs w:val="22"/>
        </w:rPr>
      </w:pPr>
    </w:p>
    <w:p w:rsidR="00EF4218" w:rsidRPr="008D748C" w:rsidRDefault="00EF4218" w:rsidP="00EF4218">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11</w:t>
      </w:r>
    </w:p>
    <w:p w:rsidR="00EF4218" w:rsidRDefault="00EF4218" w:rsidP="00EF4218">
      <w:pPr>
        <w:widowControl w:val="0"/>
        <w:autoSpaceDE w:val="0"/>
        <w:autoSpaceDN w:val="0"/>
        <w:adjustRightInd w:val="0"/>
        <w:snapToGrid w:val="0"/>
        <w:jc w:val="center"/>
        <w:rPr>
          <w:rFonts w:ascii="Times Roman" w:hAnsi="Times Roman" w:cs="Times Roman"/>
          <w:color w:val="000000"/>
          <w:sz w:val="22"/>
          <w:szCs w:val="22"/>
        </w:rPr>
      </w:pPr>
    </w:p>
    <w:p w:rsidR="00EF4218" w:rsidRDefault="00EF4218" w:rsidP="00EF4218">
      <w:pPr>
        <w:widowControl w:val="0"/>
        <w:autoSpaceDE w:val="0"/>
        <w:autoSpaceDN w:val="0"/>
        <w:adjustRightInd w:val="0"/>
        <w:snapToGrid w:val="0"/>
        <w:rPr>
          <w:sz w:val="22"/>
          <w:szCs w:val="22"/>
        </w:rPr>
      </w:pPr>
      <w:r>
        <w:rPr>
          <w:sz w:val="22"/>
          <w:szCs w:val="22"/>
        </w:rPr>
        <w:t>Datenschutz</w:t>
      </w:r>
    </w:p>
    <w:p w:rsidR="00EF4218" w:rsidRDefault="00EF4218" w:rsidP="00EF4218">
      <w:pPr>
        <w:widowControl w:val="0"/>
        <w:autoSpaceDE w:val="0"/>
        <w:autoSpaceDN w:val="0"/>
        <w:adjustRightInd w:val="0"/>
        <w:snapToGrid w:val="0"/>
        <w:rPr>
          <w:sz w:val="22"/>
          <w:szCs w:val="22"/>
        </w:rPr>
      </w:pP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Vereins- und Mitgliederdaten werden elektronisch verwaltet. Der Vorstand hat dafür Sorge zu tragen</w:t>
      </w:r>
    </w:p>
    <w:p w:rsidR="00EF4218" w:rsidRDefault="00EF4218" w:rsidP="00EF4218">
      <w:pPr>
        <w:widowControl w:val="0"/>
        <w:autoSpaceDE w:val="0"/>
        <w:autoSpaceDN w:val="0"/>
        <w:adjustRightInd w:val="0"/>
        <w:snapToGrid w:val="0"/>
      </w:pPr>
      <w:r>
        <w:rPr>
          <w:rFonts w:ascii="Times Roman" w:hAnsi="Times Roman" w:cs="Times Roman"/>
          <w:color w:val="000000"/>
          <w:sz w:val="22"/>
          <w:szCs w:val="22"/>
        </w:rPr>
        <w:t>dass personenbezogene Daten nicht an Dritte weitergegeben werden und diese auch nicht von Dritten</w:t>
      </w:r>
    </w:p>
    <w:p w:rsidR="008D748C" w:rsidRDefault="00EF4218" w:rsidP="00EF4218">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eingesehen werden. Die Datenschutzgesetze der Bundesrepublik Deutschland sind zu beachten</w:t>
      </w:r>
    </w:p>
    <w:p w:rsidR="008D748C" w:rsidRDefault="008D748C" w:rsidP="00EF4218">
      <w:pPr>
        <w:widowControl w:val="0"/>
        <w:autoSpaceDE w:val="0"/>
        <w:autoSpaceDN w:val="0"/>
        <w:adjustRightInd w:val="0"/>
        <w:snapToGrid w:val="0"/>
        <w:rPr>
          <w:rFonts w:ascii="Times Roman" w:hAnsi="Times Roman" w:cs="Times Roman"/>
          <w:color w:val="000000"/>
          <w:sz w:val="22"/>
          <w:szCs w:val="22"/>
        </w:rPr>
      </w:pPr>
    </w:p>
    <w:p w:rsidR="008D748C" w:rsidRPr="008D748C" w:rsidRDefault="008D748C" w:rsidP="008D748C">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12</w:t>
      </w:r>
    </w:p>
    <w:p w:rsidR="008D748C" w:rsidRDefault="008D748C" w:rsidP="008D748C">
      <w:pPr>
        <w:widowControl w:val="0"/>
        <w:autoSpaceDE w:val="0"/>
        <w:autoSpaceDN w:val="0"/>
        <w:adjustRightInd w:val="0"/>
        <w:snapToGrid w:val="0"/>
        <w:jc w:val="center"/>
        <w:rPr>
          <w:rFonts w:ascii="Times Roman" w:hAnsi="Times Roman" w:cs="Times Roman"/>
          <w:color w:val="000000"/>
          <w:sz w:val="22"/>
          <w:szCs w:val="22"/>
        </w:rPr>
      </w:pPr>
    </w:p>
    <w:p w:rsidR="008D748C" w:rsidRDefault="008D748C" w:rsidP="008D748C">
      <w:pPr>
        <w:widowControl w:val="0"/>
        <w:autoSpaceDE w:val="0"/>
        <w:autoSpaceDN w:val="0"/>
        <w:adjustRightInd w:val="0"/>
        <w:snapToGrid w:val="0"/>
        <w:rPr>
          <w:sz w:val="22"/>
          <w:szCs w:val="22"/>
        </w:rPr>
      </w:pPr>
      <w:r>
        <w:rPr>
          <w:sz w:val="22"/>
          <w:szCs w:val="22"/>
        </w:rPr>
        <w:t>Außerordentliche Hauptversammlung</w:t>
      </w:r>
    </w:p>
    <w:p w:rsidR="008D748C" w:rsidRDefault="008D748C" w:rsidP="008D748C">
      <w:pPr>
        <w:widowControl w:val="0"/>
        <w:autoSpaceDE w:val="0"/>
        <w:autoSpaceDN w:val="0"/>
        <w:adjustRightInd w:val="0"/>
        <w:snapToGrid w:val="0"/>
        <w:rPr>
          <w:sz w:val="22"/>
          <w:szCs w:val="22"/>
        </w:rPr>
      </w:pPr>
    </w:p>
    <w:p w:rsidR="008D748C" w:rsidRDefault="008D748C" w:rsidP="008D748C">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Die außerordentliche Hauptversammlung ist einzuberufen, wenn mindestens ein Fünftel der Mitglieder</w:t>
      </w:r>
      <w:r>
        <w:t xml:space="preserve"> </w:t>
      </w:r>
      <w:r>
        <w:rPr>
          <w:rFonts w:ascii="Times Roman" w:hAnsi="Times Roman" w:cs="Times Roman"/>
          <w:color w:val="000000"/>
          <w:sz w:val="22"/>
          <w:szCs w:val="22"/>
        </w:rPr>
        <w:t>dies wünschen oder das Vereinsinteresse es erfordert. Das Verlangen nach einer außerordentlichen</w:t>
      </w:r>
      <w:r>
        <w:t xml:space="preserve"> </w:t>
      </w:r>
      <w:r>
        <w:rPr>
          <w:rFonts w:ascii="Times Roman" w:hAnsi="Times Roman" w:cs="Times Roman"/>
          <w:color w:val="000000"/>
          <w:sz w:val="22"/>
          <w:szCs w:val="22"/>
        </w:rPr>
        <w:t>Hauptversammlung muss von der Minderheit schriftlich, unter der Angabe der Gründe für das Begehren</w:t>
      </w:r>
      <w:r>
        <w:t xml:space="preserve"> </w:t>
      </w:r>
      <w:r>
        <w:rPr>
          <w:rFonts w:ascii="Times Roman" w:hAnsi="Times Roman" w:cs="Times Roman"/>
          <w:color w:val="000000"/>
          <w:sz w:val="22"/>
          <w:szCs w:val="22"/>
        </w:rPr>
        <w:t>und der gewünschten Tagesordnung, an den Vorstand gestellt werden. Dieser hat innerhalb von drei</w:t>
      </w:r>
      <w:r>
        <w:t xml:space="preserve"> </w:t>
      </w:r>
      <w:r>
        <w:rPr>
          <w:rFonts w:ascii="Times Roman" w:hAnsi="Times Roman" w:cs="Times Roman"/>
          <w:color w:val="000000"/>
          <w:sz w:val="22"/>
          <w:szCs w:val="22"/>
        </w:rPr>
        <w:t>Wochen die Versammlung einzuberufen (§5, Abs. 2). Während der Sommerferien in Hessen finden keine</w:t>
      </w:r>
      <w:r>
        <w:t xml:space="preserve"> </w:t>
      </w:r>
      <w:r>
        <w:rPr>
          <w:rFonts w:ascii="Times Roman" w:hAnsi="Times Roman" w:cs="Times Roman"/>
          <w:color w:val="000000"/>
          <w:sz w:val="22"/>
          <w:szCs w:val="22"/>
        </w:rPr>
        <w:t>Versammlungen statt.</w:t>
      </w:r>
    </w:p>
    <w:p w:rsidR="008D748C" w:rsidRDefault="008D748C" w:rsidP="008D748C">
      <w:pPr>
        <w:widowControl w:val="0"/>
        <w:autoSpaceDE w:val="0"/>
        <w:autoSpaceDN w:val="0"/>
        <w:adjustRightInd w:val="0"/>
        <w:snapToGrid w:val="0"/>
        <w:rPr>
          <w:rFonts w:ascii="Times Roman" w:hAnsi="Times Roman" w:cs="Times Roman"/>
          <w:color w:val="000000"/>
          <w:sz w:val="22"/>
          <w:szCs w:val="22"/>
        </w:rPr>
      </w:pPr>
    </w:p>
    <w:p w:rsidR="008D748C" w:rsidRPr="008D748C" w:rsidRDefault="008D748C" w:rsidP="008D748C">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13</w:t>
      </w:r>
    </w:p>
    <w:p w:rsidR="008D748C" w:rsidRDefault="008D748C" w:rsidP="008D748C">
      <w:pPr>
        <w:widowControl w:val="0"/>
        <w:autoSpaceDE w:val="0"/>
        <w:autoSpaceDN w:val="0"/>
        <w:adjustRightInd w:val="0"/>
        <w:snapToGrid w:val="0"/>
        <w:jc w:val="center"/>
        <w:rPr>
          <w:rFonts w:ascii="Times Roman" w:hAnsi="Times Roman" w:cs="Times Roman"/>
          <w:color w:val="000000"/>
          <w:sz w:val="22"/>
          <w:szCs w:val="22"/>
        </w:rPr>
      </w:pPr>
    </w:p>
    <w:p w:rsidR="008D748C" w:rsidRDefault="008D748C" w:rsidP="008D748C">
      <w:pPr>
        <w:widowControl w:val="0"/>
        <w:autoSpaceDE w:val="0"/>
        <w:autoSpaceDN w:val="0"/>
        <w:adjustRightInd w:val="0"/>
        <w:snapToGrid w:val="0"/>
        <w:rPr>
          <w:sz w:val="22"/>
          <w:szCs w:val="22"/>
        </w:rPr>
      </w:pPr>
      <w:r w:rsidRPr="008D748C">
        <w:rPr>
          <w:sz w:val="22"/>
          <w:szCs w:val="22"/>
        </w:rPr>
        <w:t>Vereinsauflösung</w:t>
      </w:r>
    </w:p>
    <w:p w:rsidR="008D748C" w:rsidRDefault="008D748C" w:rsidP="008D748C">
      <w:pPr>
        <w:widowControl w:val="0"/>
        <w:autoSpaceDE w:val="0"/>
        <w:autoSpaceDN w:val="0"/>
        <w:adjustRightInd w:val="0"/>
        <w:snapToGrid w:val="0"/>
        <w:rPr>
          <w:sz w:val="22"/>
          <w:szCs w:val="22"/>
        </w:rPr>
      </w:pPr>
    </w:p>
    <w:p w:rsidR="008D748C" w:rsidRDefault="008D748C" w:rsidP="008D748C">
      <w:pPr>
        <w:widowControl w:val="0"/>
        <w:autoSpaceDE w:val="0"/>
        <w:autoSpaceDN w:val="0"/>
        <w:adjustRightInd w:val="0"/>
        <w:snapToGrid w:val="0"/>
        <w:rPr>
          <w:sz w:val="22"/>
          <w:szCs w:val="22"/>
        </w:rPr>
      </w:pPr>
      <w:r>
        <w:rPr>
          <w:sz w:val="22"/>
          <w:szCs w:val="22"/>
        </w:rPr>
        <w:t>Zur Auflösung des Vereins ist der Beschluss einer eigens zu diesem Zweck einberufenden Haupt-</w:t>
      </w:r>
    </w:p>
    <w:p w:rsidR="008D748C" w:rsidRDefault="008D748C" w:rsidP="008D748C">
      <w:pPr>
        <w:widowControl w:val="0"/>
        <w:autoSpaceDE w:val="0"/>
        <w:autoSpaceDN w:val="0"/>
        <w:adjustRightInd w:val="0"/>
        <w:snapToGrid w:val="0"/>
        <w:rPr>
          <w:sz w:val="22"/>
          <w:szCs w:val="22"/>
        </w:rPr>
      </w:pPr>
      <w:r>
        <w:rPr>
          <w:sz w:val="22"/>
          <w:szCs w:val="22"/>
        </w:rPr>
        <w:t>Versammlung erforderlich. Der Beschluss der Auflösung muss mit mindestens einer Dreiviertel-</w:t>
      </w:r>
    </w:p>
    <w:p w:rsidR="008D748C" w:rsidRDefault="008D748C" w:rsidP="008D748C">
      <w:pPr>
        <w:widowControl w:val="0"/>
        <w:autoSpaceDE w:val="0"/>
        <w:autoSpaceDN w:val="0"/>
        <w:adjustRightInd w:val="0"/>
        <w:snapToGrid w:val="0"/>
        <w:rPr>
          <w:sz w:val="22"/>
          <w:szCs w:val="22"/>
        </w:rPr>
      </w:pPr>
      <w:r>
        <w:rPr>
          <w:sz w:val="22"/>
          <w:szCs w:val="22"/>
        </w:rPr>
        <w:t>Stimmenmehrheit gefasst werden. Für die Einberufung gelten die Bestimmungen des § 5 Abs. 2.</w:t>
      </w:r>
    </w:p>
    <w:p w:rsidR="008D748C" w:rsidRDefault="008D748C" w:rsidP="008D748C">
      <w:pPr>
        <w:widowControl w:val="0"/>
        <w:autoSpaceDE w:val="0"/>
        <w:autoSpaceDN w:val="0"/>
        <w:adjustRightInd w:val="0"/>
        <w:snapToGrid w:val="0"/>
        <w:rPr>
          <w:sz w:val="22"/>
          <w:szCs w:val="22"/>
        </w:rPr>
      </w:pPr>
    </w:p>
    <w:p w:rsidR="00EC2760" w:rsidRDefault="00EC2760" w:rsidP="008D748C">
      <w:pPr>
        <w:widowControl w:val="0"/>
        <w:autoSpaceDE w:val="0"/>
        <w:autoSpaceDN w:val="0"/>
        <w:adjustRightInd w:val="0"/>
        <w:snapToGrid w:val="0"/>
        <w:rPr>
          <w:sz w:val="22"/>
          <w:szCs w:val="22"/>
        </w:rPr>
      </w:pPr>
      <w:r>
        <w:rPr>
          <w:sz w:val="22"/>
          <w:szCs w:val="22"/>
        </w:rPr>
        <w:t>Bei Auflösung oder Aufhebung des Vereins, oder bei Wegfall steuerbegünstigter Zwecke fällt das Vermögen des Vereins zu gleichen Teilen an:</w:t>
      </w:r>
    </w:p>
    <w:p w:rsidR="008D748C" w:rsidRDefault="008D748C" w:rsidP="008D748C">
      <w:pPr>
        <w:widowControl w:val="0"/>
        <w:autoSpaceDE w:val="0"/>
        <w:autoSpaceDN w:val="0"/>
        <w:adjustRightInd w:val="0"/>
        <w:snapToGrid w:val="0"/>
      </w:pPr>
    </w:p>
    <w:p w:rsidR="008D748C" w:rsidRDefault="00D848BD" w:rsidP="008D748C">
      <w:pPr>
        <w:widowControl w:val="0"/>
        <w:autoSpaceDE w:val="0"/>
        <w:autoSpaceDN w:val="0"/>
        <w:adjustRightInd w:val="0"/>
        <w:snapToGrid w:val="0"/>
      </w:pPr>
      <w:r>
        <w:rPr>
          <w:rFonts w:ascii="Times Roman" w:hAnsi="Times Roman" w:cs="Times Roman"/>
          <w:color w:val="000000"/>
          <w:sz w:val="22"/>
          <w:szCs w:val="22"/>
        </w:rPr>
        <w:t xml:space="preserve">a) Den in </w:t>
      </w:r>
      <w:proofErr w:type="spellStart"/>
      <w:r>
        <w:rPr>
          <w:rFonts w:ascii="Times Roman" w:hAnsi="Times Roman" w:cs="Times Roman"/>
          <w:color w:val="000000"/>
          <w:sz w:val="22"/>
          <w:szCs w:val="22"/>
        </w:rPr>
        <w:t>Homberg</w:t>
      </w:r>
      <w:proofErr w:type="spellEnd"/>
      <w:r>
        <w:rPr>
          <w:rFonts w:ascii="Times Roman" w:hAnsi="Times Roman" w:cs="Times Roman"/>
          <w:color w:val="000000"/>
          <w:sz w:val="22"/>
          <w:szCs w:val="22"/>
        </w:rPr>
        <w:t>/</w:t>
      </w:r>
      <w:proofErr w:type="spellStart"/>
      <w:r>
        <w:rPr>
          <w:rFonts w:ascii="Times Roman" w:hAnsi="Times Roman" w:cs="Times Roman"/>
          <w:color w:val="000000"/>
          <w:sz w:val="22"/>
          <w:szCs w:val="22"/>
        </w:rPr>
        <w:t>Efze</w:t>
      </w:r>
      <w:proofErr w:type="spellEnd"/>
      <w:r>
        <w:rPr>
          <w:rFonts w:ascii="Times Roman" w:hAnsi="Times Roman" w:cs="Times Roman"/>
          <w:color w:val="000000"/>
          <w:sz w:val="22"/>
          <w:szCs w:val="22"/>
        </w:rPr>
        <w:t xml:space="preserve"> ansässigen Tierschutzverein </w:t>
      </w:r>
      <w:proofErr w:type="spellStart"/>
      <w:r>
        <w:rPr>
          <w:rFonts w:ascii="Times Roman" w:hAnsi="Times Roman" w:cs="Times Roman"/>
          <w:color w:val="000000"/>
          <w:sz w:val="22"/>
          <w:szCs w:val="22"/>
        </w:rPr>
        <w:t>Homberg</w:t>
      </w:r>
      <w:proofErr w:type="spellEnd"/>
      <w:r>
        <w:rPr>
          <w:rFonts w:ascii="Times Roman" w:hAnsi="Times Roman" w:cs="Times Roman"/>
          <w:color w:val="000000"/>
          <w:sz w:val="22"/>
          <w:szCs w:val="22"/>
        </w:rPr>
        <w:t>-Borken e.V.</w:t>
      </w:r>
    </w:p>
    <w:p w:rsidR="008D748C" w:rsidRDefault="008D748C" w:rsidP="008D748C">
      <w:pPr>
        <w:widowControl w:val="0"/>
        <w:autoSpaceDE w:val="0"/>
        <w:autoSpaceDN w:val="0"/>
        <w:adjustRightInd w:val="0"/>
        <w:snapToGrid w:val="0"/>
      </w:pPr>
      <w:r>
        <w:rPr>
          <w:rFonts w:ascii="Times Roman" w:hAnsi="Times Roman" w:cs="Times Roman"/>
          <w:color w:val="000000"/>
          <w:sz w:val="22"/>
          <w:szCs w:val="22"/>
        </w:rPr>
        <w:t>b) Der Verein Deutscher Gewässerschutz, Bonn, e.V.</w:t>
      </w:r>
    </w:p>
    <w:p w:rsidR="008D748C" w:rsidRDefault="008D748C" w:rsidP="008D748C">
      <w:pPr>
        <w:widowControl w:val="0"/>
        <w:autoSpaceDE w:val="0"/>
        <w:autoSpaceDN w:val="0"/>
        <w:adjustRightInd w:val="0"/>
        <w:snapToGrid w:val="0"/>
        <w:rPr>
          <w:rFonts w:ascii="Times Roman" w:hAnsi="Times Roman" w:cs="Times Roman"/>
          <w:color w:val="000000"/>
          <w:sz w:val="22"/>
          <w:szCs w:val="22"/>
        </w:rPr>
      </w:pPr>
      <w:r>
        <w:rPr>
          <w:rFonts w:ascii="Times Roman" w:hAnsi="Times Roman" w:cs="Times Roman"/>
          <w:color w:val="000000"/>
          <w:sz w:val="22"/>
          <w:szCs w:val="22"/>
        </w:rPr>
        <w:t>c) Die Deutsche Kinderkrebshilfe</w:t>
      </w:r>
      <w:r w:rsidR="00EC2760">
        <w:rPr>
          <w:rFonts w:ascii="Times Roman" w:hAnsi="Times Roman" w:cs="Times Roman"/>
          <w:color w:val="000000"/>
          <w:sz w:val="22"/>
          <w:szCs w:val="22"/>
        </w:rPr>
        <w:t xml:space="preserve">, </w:t>
      </w:r>
      <w:r>
        <w:rPr>
          <w:rFonts w:ascii="Times Roman" w:hAnsi="Times Roman" w:cs="Times Roman"/>
          <w:color w:val="000000"/>
          <w:sz w:val="22"/>
          <w:szCs w:val="22"/>
        </w:rPr>
        <w:t>oder deren Nachfolgeorganisation</w:t>
      </w:r>
      <w:r w:rsidR="00EC2760">
        <w:rPr>
          <w:rFonts w:ascii="Times Roman" w:hAnsi="Times Roman" w:cs="Times Roman"/>
          <w:color w:val="000000"/>
          <w:sz w:val="22"/>
          <w:szCs w:val="22"/>
        </w:rPr>
        <w:t>en</w:t>
      </w:r>
      <w:r>
        <w:rPr>
          <w:rFonts w:ascii="Times Roman" w:hAnsi="Times Roman" w:cs="Times Roman"/>
          <w:color w:val="000000"/>
          <w:sz w:val="22"/>
          <w:szCs w:val="22"/>
        </w:rPr>
        <w:t>.</w:t>
      </w:r>
    </w:p>
    <w:p w:rsidR="008D748C" w:rsidRDefault="008D748C" w:rsidP="008D748C">
      <w:pPr>
        <w:widowControl w:val="0"/>
        <w:autoSpaceDE w:val="0"/>
        <w:autoSpaceDN w:val="0"/>
        <w:adjustRightInd w:val="0"/>
        <w:snapToGrid w:val="0"/>
        <w:rPr>
          <w:rFonts w:ascii="Times Roman" w:hAnsi="Times Roman" w:cs="Times Roman"/>
          <w:color w:val="000000"/>
          <w:sz w:val="22"/>
          <w:szCs w:val="22"/>
        </w:rPr>
      </w:pPr>
    </w:p>
    <w:p w:rsidR="008D748C" w:rsidRPr="008D748C" w:rsidRDefault="008D748C" w:rsidP="008D748C">
      <w:pPr>
        <w:widowControl w:val="0"/>
        <w:autoSpaceDE w:val="0"/>
        <w:autoSpaceDN w:val="0"/>
        <w:adjustRightInd w:val="0"/>
        <w:snapToGrid w:val="0"/>
        <w:jc w:val="center"/>
        <w:rPr>
          <w:rFonts w:ascii="Times Roman" w:hAnsi="Times Roman" w:cs="Times Roman"/>
          <w:b/>
          <w:color w:val="000000"/>
          <w:sz w:val="22"/>
          <w:szCs w:val="22"/>
        </w:rPr>
      </w:pPr>
      <w:r w:rsidRPr="008D748C">
        <w:rPr>
          <w:rFonts w:ascii="Times Roman" w:hAnsi="Times Roman" w:cs="Times Roman"/>
          <w:b/>
          <w:color w:val="000000"/>
          <w:sz w:val="22"/>
          <w:szCs w:val="22"/>
        </w:rPr>
        <w:t>§ 14</w:t>
      </w:r>
    </w:p>
    <w:p w:rsidR="008D748C" w:rsidRDefault="008D748C" w:rsidP="008D748C">
      <w:pPr>
        <w:widowControl w:val="0"/>
        <w:autoSpaceDE w:val="0"/>
        <w:autoSpaceDN w:val="0"/>
        <w:adjustRightInd w:val="0"/>
        <w:snapToGrid w:val="0"/>
        <w:jc w:val="center"/>
        <w:rPr>
          <w:rFonts w:ascii="Times Roman" w:hAnsi="Times Roman" w:cs="Times Roman"/>
          <w:color w:val="000000"/>
          <w:sz w:val="22"/>
          <w:szCs w:val="22"/>
        </w:rPr>
      </w:pPr>
    </w:p>
    <w:p w:rsidR="008D748C" w:rsidRPr="008D748C" w:rsidRDefault="008D748C" w:rsidP="008D748C">
      <w:pPr>
        <w:rPr>
          <w:color w:val="000000"/>
          <w:sz w:val="22"/>
          <w:szCs w:val="22"/>
        </w:rPr>
      </w:pPr>
      <w:r w:rsidRPr="008D748C">
        <w:rPr>
          <w:color w:val="000000"/>
          <w:sz w:val="22"/>
          <w:szCs w:val="22"/>
        </w:rPr>
        <w:t xml:space="preserve">Satzungsänderungen können nur durch die Jahreshauptversammlung beschlossen werden. </w:t>
      </w:r>
    </w:p>
    <w:p w:rsidR="008D748C" w:rsidRDefault="008D748C" w:rsidP="008D748C">
      <w:pPr>
        <w:widowControl w:val="0"/>
        <w:autoSpaceDE w:val="0"/>
        <w:autoSpaceDN w:val="0"/>
        <w:adjustRightInd w:val="0"/>
        <w:snapToGrid w:val="0"/>
        <w:rPr>
          <w:color w:val="000000"/>
          <w:sz w:val="22"/>
          <w:szCs w:val="22"/>
        </w:rPr>
      </w:pPr>
      <w:r w:rsidRPr="008D748C">
        <w:rPr>
          <w:color w:val="000000"/>
          <w:sz w:val="22"/>
          <w:szCs w:val="22"/>
        </w:rPr>
        <w:t>Auch hier gilt § 5 Abs. 2</w:t>
      </w:r>
      <w:r>
        <w:rPr>
          <w:color w:val="000000"/>
          <w:sz w:val="22"/>
          <w:szCs w:val="22"/>
        </w:rPr>
        <w:t>.</w:t>
      </w:r>
    </w:p>
    <w:p w:rsidR="00EC2760" w:rsidRDefault="00EC2760" w:rsidP="008D748C">
      <w:pPr>
        <w:widowControl w:val="0"/>
        <w:autoSpaceDE w:val="0"/>
        <w:autoSpaceDN w:val="0"/>
        <w:adjustRightInd w:val="0"/>
        <w:snapToGrid w:val="0"/>
        <w:rPr>
          <w:color w:val="000000"/>
          <w:sz w:val="22"/>
          <w:szCs w:val="22"/>
        </w:rPr>
      </w:pPr>
    </w:p>
    <w:p w:rsidR="00EC2760" w:rsidRDefault="00EC2760" w:rsidP="008D748C">
      <w:pPr>
        <w:widowControl w:val="0"/>
        <w:autoSpaceDE w:val="0"/>
        <w:autoSpaceDN w:val="0"/>
        <w:adjustRightInd w:val="0"/>
        <w:snapToGrid w:val="0"/>
        <w:rPr>
          <w:color w:val="000000"/>
          <w:sz w:val="22"/>
          <w:szCs w:val="22"/>
        </w:rPr>
      </w:pPr>
    </w:p>
    <w:p w:rsidR="00D848BD" w:rsidRDefault="00EC2760" w:rsidP="008D748C">
      <w:pPr>
        <w:widowControl w:val="0"/>
        <w:autoSpaceDE w:val="0"/>
        <w:autoSpaceDN w:val="0"/>
        <w:adjustRightInd w:val="0"/>
        <w:snapToGrid w:val="0"/>
        <w:rPr>
          <w:color w:val="000000"/>
          <w:sz w:val="22"/>
          <w:szCs w:val="22"/>
        </w:rPr>
      </w:pPr>
      <w:r>
        <w:rPr>
          <w:color w:val="000000"/>
          <w:sz w:val="22"/>
          <w:szCs w:val="22"/>
        </w:rPr>
        <w:t>Borken (Hessen),</w:t>
      </w:r>
      <w:r w:rsidR="00D848BD">
        <w:rPr>
          <w:color w:val="000000"/>
          <w:sz w:val="22"/>
          <w:szCs w:val="22"/>
        </w:rPr>
        <w:t xml:space="preserve"> 02.04.2016</w:t>
      </w:r>
    </w:p>
    <w:p w:rsidR="00D848BD" w:rsidRDefault="00D848BD" w:rsidP="008D748C">
      <w:pPr>
        <w:widowControl w:val="0"/>
        <w:autoSpaceDE w:val="0"/>
        <w:autoSpaceDN w:val="0"/>
        <w:adjustRightInd w:val="0"/>
        <w:snapToGrid w:val="0"/>
        <w:rPr>
          <w:color w:val="000000"/>
          <w:sz w:val="22"/>
          <w:szCs w:val="22"/>
        </w:rPr>
      </w:pPr>
    </w:p>
    <w:p w:rsidR="00D848BD" w:rsidRDefault="00D848BD" w:rsidP="008D748C">
      <w:pPr>
        <w:widowControl w:val="0"/>
        <w:autoSpaceDE w:val="0"/>
        <w:autoSpaceDN w:val="0"/>
        <w:adjustRightInd w:val="0"/>
        <w:snapToGrid w:val="0"/>
        <w:rPr>
          <w:color w:val="000000"/>
          <w:sz w:val="22"/>
          <w:szCs w:val="22"/>
        </w:rPr>
      </w:pPr>
    </w:p>
    <w:p w:rsidR="00EC2760" w:rsidRPr="008D748C" w:rsidRDefault="00D848BD" w:rsidP="008D748C">
      <w:pPr>
        <w:widowControl w:val="0"/>
        <w:autoSpaceDE w:val="0"/>
        <w:autoSpaceDN w:val="0"/>
        <w:adjustRightInd w:val="0"/>
        <w:snapToGrid w:val="0"/>
        <w:rPr>
          <w:sz w:val="22"/>
          <w:szCs w:val="22"/>
        </w:rPr>
      </w:pPr>
      <w:proofErr w:type="spellStart"/>
      <w:r>
        <w:rPr>
          <w:color w:val="000000"/>
          <w:sz w:val="22"/>
          <w:szCs w:val="22"/>
        </w:rPr>
        <w:t>Petrick</w:t>
      </w:r>
      <w:proofErr w:type="spellEnd"/>
      <w:r>
        <w:rPr>
          <w:color w:val="000000"/>
          <w:sz w:val="22"/>
          <w:szCs w:val="22"/>
        </w:rPr>
        <w:t xml:space="preserve"> Böttcher, Vorsitzender</w:t>
      </w:r>
      <w:r>
        <w:rPr>
          <w:color w:val="000000"/>
          <w:sz w:val="22"/>
          <w:szCs w:val="22"/>
        </w:rPr>
        <w:tab/>
        <w:t xml:space="preserve">    Michael Holzhauer, Schriftführer       Vanessa Bolte</w:t>
      </w:r>
      <w:r w:rsidR="00BC0B27">
        <w:rPr>
          <w:color w:val="000000"/>
          <w:sz w:val="22"/>
          <w:szCs w:val="22"/>
        </w:rPr>
        <w:t>n</w:t>
      </w:r>
      <w:r>
        <w:rPr>
          <w:color w:val="000000"/>
          <w:sz w:val="22"/>
          <w:szCs w:val="22"/>
        </w:rPr>
        <w:t>, Kassiererin</w:t>
      </w:r>
      <w:r w:rsidR="00EC2760">
        <w:rPr>
          <w:color w:val="000000"/>
          <w:sz w:val="22"/>
          <w:szCs w:val="22"/>
        </w:rPr>
        <w:t xml:space="preserve"> </w:t>
      </w:r>
    </w:p>
    <w:sectPr w:rsidR="00EC2760" w:rsidRPr="008D748C" w:rsidSect="005A2F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705F68"/>
    <w:rsid w:val="00012867"/>
    <w:rsid w:val="005A10BE"/>
    <w:rsid w:val="005A2FA7"/>
    <w:rsid w:val="006A56A8"/>
    <w:rsid w:val="006D36F7"/>
    <w:rsid w:val="00705F68"/>
    <w:rsid w:val="007C1C49"/>
    <w:rsid w:val="008D748C"/>
    <w:rsid w:val="00A779EE"/>
    <w:rsid w:val="00A87125"/>
    <w:rsid w:val="00BC0B27"/>
    <w:rsid w:val="00C12804"/>
    <w:rsid w:val="00D75174"/>
    <w:rsid w:val="00D848BD"/>
    <w:rsid w:val="00EC2760"/>
    <w:rsid w:val="00EF4218"/>
    <w:rsid w:val="00F277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0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12263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Kühne</cp:lastModifiedBy>
  <cp:revision>4</cp:revision>
  <dcterms:created xsi:type="dcterms:W3CDTF">2016-04-07T19:41:00Z</dcterms:created>
  <dcterms:modified xsi:type="dcterms:W3CDTF">2016-04-18T03:11:00Z</dcterms:modified>
</cp:coreProperties>
</file>